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33A7" w14:textId="77777777" w:rsidR="00394038" w:rsidRDefault="00394038" w:rsidP="00394038">
      <w:pPr>
        <w:rPr>
          <w:b/>
          <w:bCs/>
        </w:rPr>
      </w:pPr>
      <w:r>
        <w:rPr>
          <w:b/>
          <w:bCs/>
          <w:sz w:val="32"/>
          <w:szCs w:val="32"/>
        </w:rPr>
        <w:t>Standard Operating Procedure (SOP)</w:t>
      </w:r>
    </w:p>
    <w:p w14:paraId="3C4847F6" w14:textId="77777777" w:rsidR="00394038" w:rsidRDefault="00394038" w:rsidP="00394038">
      <w:pPr>
        <w:rPr>
          <w:b/>
          <w:bCs/>
        </w:rPr>
      </w:pPr>
    </w:p>
    <w:tbl>
      <w:tblPr>
        <w:tblW w:w="0" w:type="auto"/>
        <w:tblCellMar>
          <w:left w:w="0" w:type="dxa"/>
          <w:right w:w="0" w:type="dxa"/>
        </w:tblCellMar>
        <w:tblLook w:val="04A0" w:firstRow="1" w:lastRow="0" w:firstColumn="1" w:lastColumn="0" w:noHBand="0" w:noVBand="1"/>
      </w:tblPr>
      <w:tblGrid>
        <w:gridCol w:w="2448"/>
        <w:gridCol w:w="6074"/>
      </w:tblGrid>
      <w:tr w:rsidR="00394038" w14:paraId="101AEBC7" w14:textId="77777777" w:rsidTr="00394038">
        <w:trPr>
          <w:trHeight w:val="454"/>
        </w:trPr>
        <w:tc>
          <w:tcPr>
            <w:tcW w:w="2448"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vAlign w:val="center"/>
            <w:hideMark/>
          </w:tcPr>
          <w:p w14:paraId="3BFD8E58" w14:textId="77777777" w:rsidR="00394038" w:rsidRDefault="00394038">
            <w:pPr>
              <w:rPr>
                <w:b/>
                <w:bCs/>
              </w:rPr>
            </w:pPr>
            <w:r>
              <w:rPr>
                <w:b/>
                <w:bCs/>
              </w:rPr>
              <w:t>SOP Title</w:t>
            </w:r>
          </w:p>
        </w:tc>
        <w:tc>
          <w:tcPr>
            <w:tcW w:w="6074" w:type="dxa"/>
            <w:tcBorders>
              <w:top w:val="single" w:sz="8" w:space="0" w:color="auto"/>
              <w:left w:val="nil"/>
              <w:bottom w:val="single" w:sz="8" w:space="0" w:color="auto"/>
              <w:right w:val="single" w:sz="8" w:space="0" w:color="auto"/>
            </w:tcBorders>
            <w:tcMar>
              <w:top w:w="113" w:type="dxa"/>
              <w:left w:w="108" w:type="dxa"/>
              <w:bottom w:w="113" w:type="dxa"/>
              <w:right w:w="108" w:type="dxa"/>
            </w:tcMar>
            <w:vAlign w:val="center"/>
            <w:hideMark/>
          </w:tcPr>
          <w:p w14:paraId="094AA7FB" w14:textId="77777777" w:rsidR="00394038" w:rsidRDefault="00394038">
            <w:r>
              <w:t xml:space="preserve">STAMINA Behavioural Support (WP4) </w:t>
            </w:r>
          </w:p>
        </w:tc>
      </w:tr>
      <w:tr w:rsidR="00394038" w14:paraId="5868C2FD" w14:textId="77777777" w:rsidTr="00394038">
        <w:trPr>
          <w:trHeight w:val="454"/>
        </w:trPr>
        <w:tc>
          <w:tcPr>
            <w:tcW w:w="2448" w:type="dxa"/>
            <w:tcBorders>
              <w:top w:val="nil"/>
              <w:left w:val="single" w:sz="8" w:space="0" w:color="auto"/>
              <w:bottom w:val="single" w:sz="8" w:space="0" w:color="auto"/>
              <w:right w:val="single" w:sz="8" w:space="0" w:color="auto"/>
            </w:tcBorders>
            <w:tcMar>
              <w:top w:w="113" w:type="dxa"/>
              <w:left w:w="108" w:type="dxa"/>
              <w:bottom w:w="113" w:type="dxa"/>
              <w:right w:w="108" w:type="dxa"/>
            </w:tcMar>
            <w:vAlign w:val="center"/>
            <w:hideMark/>
          </w:tcPr>
          <w:p w14:paraId="73D3EF7B" w14:textId="77777777" w:rsidR="00394038" w:rsidRDefault="00394038">
            <w:pPr>
              <w:rPr>
                <w:b/>
                <w:bCs/>
              </w:rPr>
            </w:pPr>
            <w:r>
              <w:rPr>
                <w:b/>
                <w:bCs/>
              </w:rPr>
              <w:t>Version Number</w:t>
            </w:r>
          </w:p>
        </w:tc>
        <w:tc>
          <w:tcPr>
            <w:tcW w:w="6074"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249738BF" w14:textId="77777777" w:rsidR="00394038" w:rsidRDefault="00394038">
            <w:r>
              <w:t>1.0</w:t>
            </w:r>
          </w:p>
        </w:tc>
      </w:tr>
      <w:tr w:rsidR="00394038" w14:paraId="2BD91B35" w14:textId="77777777" w:rsidTr="00394038">
        <w:trPr>
          <w:trHeight w:val="454"/>
        </w:trPr>
        <w:tc>
          <w:tcPr>
            <w:tcW w:w="2448" w:type="dxa"/>
            <w:tcBorders>
              <w:top w:val="nil"/>
              <w:left w:val="single" w:sz="8" w:space="0" w:color="auto"/>
              <w:bottom w:val="single" w:sz="8" w:space="0" w:color="auto"/>
              <w:right w:val="single" w:sz="8" w:space="0" w:color="auto"/>
            </w:tcBorders>
            <w:tcMar>
              <w:top w:w="113" w:type="dxa"/>
              <w:left w:w="108" w:type="dxa"/>
              <w:bottom w:w="113" w:type="dxa"/>
              <w:right w:w="108" w:type="dxa"/>
            </w:tcMar>
            <w:vAlign w:val="center"/>
            <w:hideMark/>
          </w:tcPr>
          <w:p w14:paraId="460D4850" w14:textId="77777777" w:rsidR="00394038" w:rsidRDefault="00394038">
            <w:pPr>
              <w:rPr>
                <w:b/>
                <w:bCs/>
              </w:rPr>
            </w:pPr>
            <w:r>
              <w:rPr>
                <w:b/>
                <w:bCs/>
              </w:rPr>
              <w:t>Approval Date</w:t>
            </w:r>
          </w:p>
        </w:tc>
        <w:tc>
          <w:tcPr>
            <w:tcW w:w="6074" w:type="dxa"/>
            <w:tcBorders>
              <w:top w:val="nil"/>
              <w:left w:val="nil"/>
              <w:bottom w:val="single" w:sz="8" w:space="0" w:color="auto"/>
              <w:right w:val="single" w:sz="8" w:space="0" w:color="auto"/>
            </w:tcBorders>
            <w:tcMar>
              <w:top w:w="113" w:type="dxa"/>
              <w:left w:w="108" w:type="dxa"/>
              <w:bottom w:w="113" w:type="dxa"/>
              <w:right w:w="108" w:type="dxa"/>
            </w:tcMar>
          </w:tcPr>
          <w:p w14:paraId="069C0E31" w14:textId="77777777" w:rsidR="00394038" w:rsidRDefault="00394038"/>
        </w:tc>
      </w:tr>
      <w:tr w:rsidR="00394038" w14:paraId="09C9F991" w14:textId="77777777" w:rsidTr="00394038">
        <w:trPr>
          <w:trHeight w:val="454"/>
        </w:trPr>
        <w:tc>
          <w:tcPr>
            <w:tcW w:w="2448" w:type="dxa"/>
            <w:tcBorders>
              <w:top w:val="nil"/>
              <w:left w:val="single" w:sz="8" w:space="0" w:color="auto"/>
              <w:bottom w:val="single" w:sz="8" w:space="0" w:color="auto"/>
              <w:right w:val="single" w:sz="8" w:space="0" w:color="auto"/>
            </w:tcBorders>
            <w:tcMar>
              <w:top w:w="113" w:type="dxa"/>
              <w:left w:w="108" w:type="dxa"/>
              <w:bottom w:w="113" w:type="dxa"/>
              <w:right w:w="108" w:type="dxa"/>
            </w:tcMar>
            <w:vAlign w:val="center"/>
            <w:hideMark/>
          </w:tcPr>
          <w:p w14:paraId="42F59CF1" w14:textId="77777777" w:rsidR="00394038" w:rsidRDefault="00394038">
            <w:pPr>
              <w:rPr>
                <w:b/>
                <w:bCs/>
              </w:rPr>
            </w:pPr>
            <w:r>
              <w:rPr>
                <w:b/>
                <w:bCs/>
              </w:rPr>
              <w:t>Effective Date</w:t>
            </w:r>
          </w:p>
        </w:tc>
        <w:tc>
          <w:tcPr>
            <w:tcW w:w="6074" w:type="dxa"/>
            <w:tcBorders>
              <w:top w:val="nil"/>
              <w:left w:val="nil"/>
              <w:bottom w:val="single" w:sz="8" w:space="0" w:color="auto"/>
              <w:right w:val="single" w:sz="8" w:space="0" w:color="auto"/>
            </w:tcBorders>
            <w:tcMar>
              <w:top w:w="113" w:type="dxa"/>
              <w:left w:w="108" w:type="dxa"/>
              <w:bottom w:w="113" w:type="dxa"/>
              <w:right w:w="108" w:type="dxa"/>
            </w:tcMar>
          </w:tcPr>
          <w:p w14:paraId="63929779" w14:textId="77777777" w:rsidR="00394038" w:rsidRDefault="00394038"/>
        </w:tc>
      </w:tr>
    </w:tbl>
    <w:p w14:paraId="2477E5C7" w14:textId="77777777" w:rsidR="00394038" w:rsidRDefault="00394038" w:rsidP="00394038"/>
    <w:p w14:paraId="26B6BC51" w14:textId="77777777" w:rsidR="00394038" w:rsidRDefault="00394038" w:rsidP="00394038"/>
    <w:tbl>
      <w:tblPr>
        <w:tblW w:w="0" w:type="auto"/>
        <w:tblCellMar>
          <w:left w:w="0" w:type="dxa"/>
          <w:right w:w="0" w:type="dxa"/>
        </w:tblCellMar>
        <w:tblLook w:val="04A0" w:firstRow="1" w:lastRow="0" w:firstColumn="1" w:lastColumn="0" w:noHBand="0" w:noVBand="1"/>
      </w:tblPr>
      <w:tblGrid>
        <w:gridCol w:w="1272"/>
        <w:gridCol w:w="1990"/>
        <w:gridCol w:w="2170"/>
        <w:gridCol w:w="2189"/>
        <w:gridCol w:w="1385"/>
      </w:tblGrid>
      <w:tr w:rsidR="00394038" w14:paraId="6C837CE9" w14:textId="77777777" w:rsidTr="00394038">
        <w:trPr>
          <w:trHeight w:val="567"/>
        </w:trPr>
        <w:tc>
          <w:tcPr>
            <w:tcW w:w="1278"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14:paraId="4B632BAB" w14:textId="77777777" w:rsidR="00394038" w:rsidRDefault="00394038">
            <w:pPr>
              <w:jc w:val="center"/>
              <w:rPr>
                <w:b/>
                <w:bCs/>
              </w:rPr>
            </w:pPr>
          </w:p>
        </w:tc>
        <w:tc>
          <w:tcPr>
            <w:tcW w:w="209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8F1A76" w14:textId="77777777" w:rsidR="00394038" w:rsidRDefault="00394038">
            <w:pPr>
              <w:jc w:val="center"/>
              <w:rPr>
                <w:b/>
                <w:bCs/>
              </w:rPr>
            </w:pPr>
            <w:r>
              <w:rPr>
                <w:b/>
                <w:bCs/>
              </w:rPr>
              <w:t>Name</w:t>
            </w:r>
          </w:p>
        </w:tc>
        <w:tc>
          <w:tcPr>
            <w:tcW w:w="226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AF6E474" w14:textId="77777777" w:rsidR="00394038" w:rsidRDefault="00394038">
            <w:pPr>
              <w:jc w:val="center"/>
              <w:rPr>
                <w:b/>
                <w:bCs/>
              </w:rPr>
            </w:pPr>
            <w:r>
              <w:rPr>
                <w:b/>
                <w:bCs/>
              </w:rPr>
              <w:t>Title</w:t>
            </w:r>
          </w:p>
        </w:tc>
        <w:tc>
          <w:tcPr>
            <w:tcW w:w="221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CA709D6" w14:textId="77777777" w:rsidR="00394038" w:rsidRDefault="00394038">
            <w:pPr>
              <w:jc w:val="center"/>
              <w:rPr>
                <w:b/>
                <w:bCs/>
              </w:rPr>
            </w:pPr>
            <w:r>
              <w:rPr>
                <w:b/>
                <w:bCs/>
              </w:rPr>
              <w:t>Signature</w:t>
            </w:r>
          </w:p>
        </w:tc>
        <w:tc>
          <w:tcPr>
            <w:tcW w:w="139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F312C77" w14:textId="77777777" w:rsidR="00394038" w:rsidRDefault="00394038">
            <w:pPr>
              <w:jc w:val="center"/>
              <w:rPr>
                <w:b/>
                <w:bCs/>
              </w:rPr>
            </w:pPr>
            <w:r>
              <w:rPr>
                <w:b/>
                <w:bCs/>
              </w:rPr>
              <w:t>Date</w:t>
            </w:r>
          </w:p>
        </w:tc>
      </w:tr>
      <w:tr w:rsidR="00394038" w14:paraId="5B5AAC98" w14:textId="77777777" w:rsidTr="00394038">
        <w:trPr>
          <w:trHeight w:val="567"/>
        </w:trPr>
        <w:tc>
          <w:tcPr>
            <w:tcW w:w="127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0B5BF2E1" w14:textId="77777777" w:rsidR="00394038" w:rsidRDefault="00394038">
            <w:pPr>
              <w:rPr>
                <w:b/>
                <w:bCs/>
              </w:rPr>
            </w:pPr>
            <w:r>
              <w:rPr>
                <w:b/>
                <w:bCs/>
              </w:rPr>
              <w:t>Author</w:t>
            </w:r>
          </w:p>
        </w:tc>
        <w:tc>
          <w:tcPr>
            <w:tcW w:w="2091" w:type="dxa"/>
            <w:tcBorders>
              <w:top w:val="single" w:sz="8" w:space="0" w:color="auto"/>
              <w:left w:val="nil"/>
              <w:bottom w:val="nil"/>
              <w:right w:val="single" w:sz="8" w:space="0" w:color="auto"/>
            </w:tcBorders>
            <w:tcMar>
              <w:top w:w="0" w:type="dxa"/>
              <w:left w:w="108" w:type="dxa"/>
              <w:bottom w:w="0" w:type="dxa"/>
              <w:right w:w="108" w:type="dxa"/>
            </w:tcMar>
            <w:hideMark/>
          </w:tcPr>
          <w:p w14:paraId="61815B82" w14:textId="77777777" w:rsidR="00394038" w:rsidRDefault="00394038">
            <w:pPr>
              <w:jc w:val="center"/>
            </w:pPr>
            <w:r>
              <w:t>Sophie Reale</w:t>
            </w:r>
          </w:p>
        </w:tc>
        <w:tc>
          <w:tcPr>
            <w:tcW w:w="2268" w:type="dxa"/>
            <w:tcBorders>
              <w:top w:val="single" w:sz="8" w:space="0" w:color="auto"/>
              <w:left w:val="nil"/>
              <w:bottom w:val="nil"/>
              <w:right w:val="single" w:sz="8" w:space="0" w:color="auto"/>
            </w:tcBorders>
            <w:tcMar>
              <w:top w:w="0" w:type="dxa"/>
              <w:left w:w="108" w:type="dxa"/>
              <w:bottom w:w="0" w:type="dxa"/>
              <w:right w:w="108" w:type="dxa"/>
            </w:tcMar>
            <w:hideMark/>
          </w:tcPr>
          <w:p w14:paraId="3AA065CA" w14:textId="77777777" w:rsidR="00394038" w:rsidRDefault="00394038">
            <w:pPr>
              <w:jc w:val="center"/>
            </w:pPr>
            <w:r>
              <w:t>Research Fellow</w:t>
            </w:r>
          </w:p>
        </w:tc>
        <w:tc>
          <w:tcPr>
            <w:tcW w:w="2210" w:type="dxa"/>
            <w:tcBorders>
              <w:top w:val="single" w:sz="8" w:space="0" w:color="auto"/>
              <w:left w:val="nil"/>
              <w:bottom w:val="nil"/>
              <w:right w:val="single" w:sz="8" w:space="0" w:color="auto"/>
            </w:tcBorders>
            <w:tcMar>
              <w:top w:w="0" w:type="dxa"/>
              <w:left w:w="108" w:type="dxa"/>
              <w:bottom w:w="0" w:type="dxa"/>
              <w:right w:w="108" w:type="dxa"/>
            </w:tcMar>
            <w:hideMark/>
          </w:tcPr>
          <w:p w14:paraId="366DCEE0" w14:textId="73D00417" w:rsidR="00394038" w:rsidRDefault="00394038">
            <w:pPr>
              <w:jc w:val="center"/>
            </w:pPr>
            <w:r>
              <w:rPr>
                <w:noProof/>
              </w:rPr>
              <w:drawing>
                <wp:anchor distT="0" distB="0" distL="114300" distR="114300" simplePos="0" relativeHeight="251658240" behindDoc="0" locked="0" layoutInCell="1" allowOverlap="1" wp14:anchorId="6AADE0CE" wp14:editId="7E829D0D">
                  <wp:simplePos x="0" y="0"/>
                  <wp:positionH relativeFrom="column">
                    <wp:posOffset>95885</wp:posOffset>
                  </wp:positionH>
                  <wp:positionV relativeFrom="paragraph">
                    <wp:posOffset>46990</wp:posOffset>
                  </wp:positionV>
                  <wp:extent cx="1104900" cy="397510"/>
                  <wp:effectExtent l="0" t="0" r="0" b="2540"/>
                  <wp:wrapSquare wrapText="left"/>
                  <wp:docPr id="1" name="Picture 1"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397510"/>
                          </a:xfrm>
                          <a:prstGeom prst="rect">
                            <a:avLst/>
                          </a:prstGeom>
                          <a:noFill/>
                        </pic:spPr>
                      </pic:pic>
                    </a:graphicData>
                  </a:graphic>
                  <wp14:sizeRelH relativeFrom="margin">
                    <wp14:pctWidth>0</wp14:pctWidth>
                  </wp14:sizeRelH>
                  <wp14:sizeRelV relativeFrom="margin">
                    <wp14:pctHeight>0</wp14:pctHeight>
                  </wp14:sizeRelV>
                </wp:anchor>
              </w:drawing>
            </w:r>
          </w:p>
        </w:tc>
        <w:tc>
          <w:tcPr>
            <w:tcW w:w="1395" w:type="dxa"/>
            <w:tcBorders>
              <w:top w:val="single" w:sz="8" w:space="0" w:color="auto"/>
              <w:left w:val="nil"/>
              <w:bottom w:val="nil"/>
              <w:right w:val="single" w:sz="8" w:space="0" w:color="auto"/>
            </w:tcBorders>
            <w:tcMar>
              <w:top w:w="0" w:type="dxa"/>
              <w:left w:w="108" w:type="dxa"/>
              <w:bottom w:w="0" w:type="dxa"/>
              <w:right w:w="108" w:type="dxa"/>
            </w:tcMar>
          </w:tcPr>
          <w:p w14:paraId="2DA62EB5" w14:textId="3E9C8055" w:rsidR="00394038" w:rsidRDefault="00334FC5">
            <w:pPr>
              <w:jc w:val="center"/>
            </w:pPr>
            <w:r>
              <w:t>08/10/2021</w:t>
            </w:r>
          </w:p>
        </w:tc>
      </w:tr>
      <w:tr w:rsidR="00394038" w14:paraId="6513A7E9" w14:textId="77777777" w:rsidTr="00394038">
        <w:trPr>
          <w:trHeight w:val="87"/>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9C3110" w14:textId="77777777" w:rsidR="00394038" w:rsidRDefault="00394038"/>
        </w:tc>
        <w:tc>
          <w:tcPr>
            <w:tcW w:w="2091" w:type="dxa"/>
            <w:tcBorders>
              <w:top w:val="nil"/>
              <w:left w:val="nil"/>
              <w:bottom w:val="single" w:sz="8" w:space="0" w:color="auto"/>
              <w:right w:val="single" w:sz="8" w:space="0" w:color="auto"/>
            </w:tcBorders>
            <w:tcMar>
              <w:top w:w="0" w:type="dxa"/>
              <w:left w:w="108" w:type="dxa"/>
              <w:bottom w:w="0" w:type="dxa"/>
              <w:right w:w="108" w:type="dxa"/>
            </w:tcMar>
          </w:tcPr>
          <w:p w14:paraId="43131797" w14:textId="77777777" w:rsidR="00394038" w:rsidRDefault="00394038">
            <w:pPr>
              <w:rPr>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E7CE175" w14:textId="77777777" w:rsidR="00394038" w:rsidRDefault="00394038">
            <w:pPr>
              <w:rPr>
                <w:sz w:val="16"/>
                <w:szCs w:val="16"/>
              </w:rPr>
            </w:pP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27E22B09" w14:textId="77777777" w:rsidR="00394038" w:rsidRDefault="00394038">
            <w:pPr>
              <w:rPr>
                <w:sz w:val="16"/>
                <w:szCs w:val="16"/>
              </w:rPr>
            </w:pPr>
          </w:p>
        </w:tc>
        <w:tc>
          <w:tcPr>
            <w:tcW w:w="1395" w:type="dxa"/>
            <w:tcBorders>
              <w:top w:val="nil"/>
              <w:left w:val="nil"/>
              <w:bottom w:val="single" w:sz="8" w:space="0" w:color="auto"/>
              <w:right w:val="single" w:sz="8" w:space="0" w:color="auto"/>
            </w:tcBorders>
            <w:tcMar>
              <w:top w:w="0" w:type="dxa"/>
              <w:left w:w="108" w:type="dxa"/>
              <w:bottom w:w="0" w:type="dxa"/>
              <w:right w:w="108" w:type="dxa"/>
            </w:tcMar>
          </w:tcPr>
          <w:p w14:paraId="2A99B078" w14:textId="77777777" w:rsidR="00394038" w:rsidRDefault="00394038">
            <w:pPr>
              <w:rPr>
                <w:sz w:val="16"/>
                <w:szCs w:val="16"/>
              </w:rPr>
            </w:pPr>
          </w:p>
        </w:tc>
      </w:tr>
      <w:tr w:rsidR="00394038" w14:paraId="33E6C33B" w14:textId="77777777" w:rsidTr="00394038">
        <w:trPr>
          <w:trHeight w:val="567"/>
        </w:trPr>
        <w:tc>
          <w:tcPr>
            <w:tcW w:w="1278" w:type="dxa"/>
            <w:tcBorders>
              <w:top w:val="nil"/>
              <w:left w:val="single" w:sz="8" w:space="0" w:color="auto"/>
              <w:bottom w:val="nil"/>
              <w:right w:val="single" w:sz="8" w:space="0" w:color="auto"/>
            </w:tcBorders>
            <w:tcMar>
              <w:top w:w="0" w:type="dxa"/>
              <w:left w:w="108" w:type="dxa"/>
              <w:bottom w:w="0" w:type="dxa"/>
              <w:right w:w="108" w:type="dxa"/>
            </w:tcMar>
            <w:hideMark/>
          </w:tcPr>
          <w:p w14:paraId="3E1D77F3" w14:textId="77777777" w:rsidR="00394038" w:rsidRDefault="00394038">
            <w:pPr>
              <w:rPr>
                <w:b/>
                <w:bCs/>
              </w:rPr>
            </w:pPr>
            <w:r>
              <w:rPr>
                <w:b/>
                <w:bCs/>
              </w:rPr>
              <w:t>Reviewer</w:t>
            </w:r>
          </w:p>
        </w:tc>
        <w:tc>
          <w:tcPr>
            <w:tcW w:w="2091" w:type="dxa"/>
            <w:tcBorders>
              <w:top w:val="nil"/>
              <w:left w:val="nil"/>
              <w:bottom w:val="nil"/>
              <w:right w:val="single" w:sz="8" w:space="0" w:color="auto"/>
            </w:tcBorders>
            <w:tcMar>
              <w:top w:w="0" w:type="dxa"/>
              <w:left w:w="108" w:type="dxa"/>
              <w:bottom w:w="0" w:type="dxa"/>
              <w:right w:w="108" w:type="dxa"/>
            </w:tcMar>
            <w:vAlign w:val="center"/>
          </w:tcPr>
          <w:p w14:paraId="0B8F8B1C" w14:textId="52148ED8" w:rsidR="00394038" w:rsidRDefault="00BA1E90">
            <w:pPr>
              <w:jc w:val="center"/>
            </w:pPr>
            <w:r>
              <w:t>Liam Bourke</w:t>
            </w:r>
          </w:p>
        </w:tc>
        <w:tc>
          <w:tcPr>
            <w:tcW w:w="2268" w:type="dxa"/>
            <w:tcBorders>
              <w:top w:val="nil"/>
              <w:left w:val="nil"/>
              <w:bottom w:val="nil"/>
              <w:right w:val="single" w:sz="8" w:space="0" w:color="auto"/>
            </w:tcBorders>
            <w:tcMar>
              <w:top w:w="0" w:type="dxa"/>
              <w:left w:w="108" w:type="dxa"/>
              <w:bottom w:w="0" w:type="dxa"/>
              <w:right w:w="108" w:type="dxa"/>
            </w:tcMar>
            <w:vAlign w:val="center"/>
          </w:tcPr>
          <w:p w14:paraId="1CD85EE1" w14:textId="4E764E54" w:rsidR="00394038" w:rsidRDefault="00BA1E90">
            <w:pPr>
              <w:jc w:val="center"/>
            </w:pPr>
            <w:r>
              <w:t>Professor of cancer research</w:t>
            </w:r>
          </w:p>
        </w:tc>
        <w:tc>
          <w:tcPr>
            <w:tcW w:w="2210" w:type="dxa"/>
            <w:tcBorders>
              <w:top w:val="nil"/>
              <w:left w:val="nil"/>
              <w:bottom w:val="nil"/>
              <w:right w:val="single" w:sz="8" w:space="0" w:color="auto"/>
            </w:tcBorders>
            <w:tcMar>
              <w:top w:w="0" w:type="dxa"/>
              <w:left w:w="108" w:type="dxa"/>
              <w:bottom w:w="0" w:type="dxa"/>
              <w:right w:w="108" w:type="dxa"/>
            </w:tcMar>
            <w:vAlign w:val="center"/>
          </w:tcPr>
          <w:p w14:paraId="33BCAFF0" w14:textId="5D045327" w:rsidR="00394038" w:rsidRDefault="00BA1E90">
            <w:pPr>
              <w:jc w:val="center"/>
              <w:rPr>
                <w:i/>
                <w:iCs/>
              </w:rPr>
            </w:pPr>
            <w:r>
              <w:rPr>
                <w:i/>
                <w:iCs/>
                <w:noProof/>
              </w:rPr>
              <w:drawing>
                <wp:inline distT="0" distB="0" distL="0" distR="0" wp14:anchorId="09F6F136" wp14:editId="42F6C0B8">
                  <wp:extent cx="663457" cy="6020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267" cy="606445"/>
                          </a:xfrm>
                          <a:prstGeom prst="rect">
                            <a:avLst/>
                          </a:prstGeom>
                        </pic:spPr>
                      </pic:pic>
                    </a:graphicData>
                  </a:graphic>
                </wp:inline>
              </w:drawing>
            </w:r>
          </w:p>
        </w:tc>
        <w:tc>
          <w:tcPr>
            <w:tcW w:w="1395" w:type="dxa"/>
            <w:tcBorders>
              <w:top w:val="nil"/>
              <w:left w:val="nil"/>
              <w:bottom w:val="nil"/>
              <w:right w:val="single" w:sz="8" w:space="0" w:color="auto"/>
            </w:tcBorders>
            <w:tcMar>
              <w:top w:w="0" w:type="dxa"/>
              <w:left w:w="108" w:type="dxa"/>
              <w:bottom w:w="0" w:type="dxa"/>
              <w:right w:w="108" w:type="dxa"/>
            </w:tcMar>
            <w:vAlign w:val="center"/>
          </w:tcPr>
          <w:p w14:paraId="68B647A0" w14:textId="1EF7E702" w:rsidR="00394038" w:rsidRDefault="00BA1E90">
            <w:pPr>
              <w:jc w:val="center"/>
            </w:pPr>
            <w:r>
              <w:t>19.11.21</w:t>
            </w:r>
          </w:p>
        </w:tc>
      </w:tr>
      <w:tr w:rsidR="00394038" w14:paraId="3C0F8920" w14:textId="77777777" w:rsidTr="00394038">
        <w:trPr>
          <w:trHeight w:val="567"/>
        </w:trPr>
        <w:tc>
          <w:tcPr>
            <w:tcW w:w="127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36DC7CCF" w14:textId="77777777" w:rsidR="00394038" w:rsidRDefault="00394038">
            <w:pPr>
              <w:rPr>
                <w:b/>
                <w:bCs/>
              </w:rPr>
            </w:pPr>
            <w:r>
              <w:rPr>
                <w:b/>
                <w:bCs/>
              </w:rPr>
              <w:t>Authoriser</w:t>
            </w:r>
          </w:p>
        </w:tc>
        <w:tc>
          <w:tcPr>
            <w:tcW w:w="2091" w:type="dxa"/>
            <w:tcBorders>
              <w:top w:val="single" w:sz="8" w:space="0" w:color="auto"/>
              <w:left w:val="nil"/>
              <w:bottom w:val="nil"/>
              <w:right w:val="single" w:sz="8" w:space="0" w:color="auto"/>
            </w:tcBorders>
            <w:tcMar>
              <w:top w:w="0" w:type="dxa"/>
              <w:left w:w="108" w:type="dxa"/>
              <w:bottom w:w="0" w:type="dxa"/>
              <w:right w:w="108" w:type="dxa"/>
            </w:tcMar>
          </w:tcPr>
          <w:p w14:paraId="43ACEAE3" w14:textId="2E6D7A45" w:rsidR="00394038" w:rsidRDefault="00BA1E90">
            <w:pPr>
              <w:jc w:val="center"/>
            </w:pPr>
            <w:r w:rsidRPr="00BA1E90">
              <w:t>Liam Bourke</w:t>
            </w:r>
          </w:p>
        </w:tc>
        <w:tc>
          <w:tcPr>
            <w:tcW w:w="2268" w:type="dxa"/>
            <w:tcBorders>
              <w:top w:val="single" w:sz="8" w:space="0" w:color="auto"/>
              <w:left w:val="nil"/>
              <w:bottom w:val="nil"/>
              <w:right w:val="single" w:sz="8" w:space="0" w:color="auto"/>
            </w:tcBorders>
            <w:tcMar>
              <w:top w:w="0" w:type="dxa"/>
              <w:left w:w="108" w:type="dxa"/>
              <w:bottom w:w="0" w:type="dxa"/>
              <w:right w:w="108" w:type="dxa"/>
            </w:tcMar>
          </w:tcPr>
          <w:p w14:paraId="5BBBF090" w14:textId="53564488" w:rsidR="00394038" w:rsidRDefault="00BA1E90">
            <w:pPr>
              <w:jc w:val="center"/>
            </w:pPr>
            <w:r w:rsidRPr="00BA1E90">
              <w:t>Professor of cancer research</w:t>
            </w:r>
          </w:p>
        </w:tc>
        <w:tc>
          <w:tcPr>
            <w:tcW w:w="2210" w:type="dxa"/>
            <w:tcBorders>
              <w:top w:val="single" w:sz="8" w:space="0" w:color="auto"/>
              <w:left w:val="nil"/>
              <w:bottom w:val="nil"/>
              <w:right w:val="single" w:sz="8" w:space="0" w:color="auto"/>
            </w:tcBorders>
            <w:tcMar>
              <w:top w:w="0" w:type="dxa"/>
              <w:left w:w="108" w:type="dxa"/>
              <w:bottom w:w="0" w:type="dxa"/>
              <w:right w:w="108" w:type="dxa"/>
            </w:tcMar>
          </w:tcPr>
          <w:p w14:paraId="5408A5F1" w14:textId="63E908AD" w:rsidR="00394038" w:rsidRDefault="00BA1E90">
            <w:pPr>
              <w:jc w:val="center"/>
            </w:pPr>
            <w:r>
              <w:rPr>
                <w:noProof/>
              </w:rPr>
              <w:drawing>
                <wp:inline distT="0" distB="0" distL="0" distR="0" wp14:anchorId="0F91DD8E" wp14:editId="7B3CBB44">
                  <wp:extent cx="664210" cy="6032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603250"/>
                          </a:xfrm>
                          <a:prstGeom prst="rect">
                            <a:avLst/>
                          </a:prstGeom>
                          <a:noFill/>
                        </pic:spPr>
                      </pic:pic>
                    </a:graphicData>
                  </a:graphic>
                </wp:inline>
              </w:drawing>
            </w:r>
          </w:p>
        </w:tc>
        <w:tc>
          <w:tcPr>
            <w:tcW w:w="1395" w:type="dxa"/>
            <w:tcBorders>
              <w:top w:val="single" w:sz="8" w:space="0" w:color="auto"/>
              <w:left w:val="nil"/>
              <w:bottom w:val="nil"/>
              <w:right w:val="single" w:sz="8" w:space="0" w:color="auto"/>
            </w:tcBorders>
            <w:tcMar>
              <w:top w:w="0" w:type="dxa"/>
              <w:left w:w="108" w:type="dxa"/>
              <w:bottom w:w="0" w:type="dxa"/>
              <w:right w:w="108" w:type="dxa"/>
            </w:tcMar>
          </w:tcPr>
          <w:p w14:paraId="6AD30263" w14:textId="46A128DC" w:rsidR="00394038" w:rsidRDefault="00BA1E90">
            <w:pPr>
              <w:jc w:val="center"/>
            </w:pPr>
            <w:r w:rsidRPr="00BA1E90">
              <w:t>19.11.21</w:t>
            </w:r>
          </w:p>
        </w:tc>
      </w:tr>
      <w:tr w:rsidR="00394038" w14:paraId="78878750" w14:textId="77777777" w:rsidTr="00394038">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0C5F86" w14:textId="77777777" w:rsidR="00394038" w:rsidRDefault="00394038"/>
        </w:tc>
        <w:tc>
          <w:tcPr>
            <w:tcW w:w="2091" w:type="dxa"/>
            <w:tcBorders>
              <w:top w:val="nil"/>
              <w:left w:val="nil"/>
              <w:bottom w:val="single" w:sz="8" w:space="0" w:color="auto"/>
              <w:right w:val="single" w:sz="8" w:space="0" w:color="auto"/>
            </w:tcBorders>
            <w:tcMar>
              <w:top w:w="0" w:type="dxa"/>
              <w:left w:w="108" w:type="dxa"/>
              <w:bottom w:w="0" w:type="dxa"/>
              <w:right w:w="108" w:type="dxa"/>
            </w:tcMar>
          </w:tcPr>
          <w:p w14:paraId="64B97BC8" w14:textId="77777777" w:rsidR="00394038" w:rsidRDefault="00394038">
            <w:pPr>
              <w:rPr>
                <w:sz w:val="16"/>
                <w:szCs w:val="16"/>
              </w:rPr>
            </w:pPr>
          </w:p>
          <w:p w14:paraId="3ACE9B45" w14:textId="77777777" w:rsidR="00394038" w:rsidRDefault="00394038">
            <w:pPr>
              <w:rPr>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3278A53" w14:textId="77777777" w:rsidR="00394038" w:rsidRDefault="00394038">
            <w:pPr>
              <w:rPr>
                <w:sz w:val="16"/>
                <w:szCs w:val="16"/>
              </w:rPr>
            </w:pP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3EF246FA" w14:textId="77777777" w:rsidR="00394038" w:rsidRDefault="00394038">
            <w:pPr>
              <w:rPr>
                <w:sz w:val="16"/>
                <w:szCs w:val="16"/>
              </w:rPr>
            </w:pPr>
          </w:p>
        </w:tc>
        <w:tc>
          <w:tcPr>
            <w:tcW w:w="1395" w:type="dxa"/>
            <w:tcBorders>
              <w:top w:val="nil"/>
              <w:left w:val="nil"/>
              <w:bottom w:val="single" w:sz="8" w:space="0" w:color="auto"/>
              <w:right w:val="single" w:sz="8" w:space="0" w:color="auto"/>
            </w:tcBorders>
            <w:tcMar>
              <w:top w:w="0" w:type="dxa"/>
              <w:left w:w="108" w:type="dxa"/>
              <w:bottom w:w="0" w:type="dxa"/>
              <w:right w:w="108" w:type="dxa"/>
            </w:tcMar>
          </w:tcPr>
          <w:p w14:paraId="6F99C0D4" w14:textId="77777777" w:rsidR="00394038" w:rsidRDefault="00394038">
            <w:pPr>
              <w:rPr>
                <w:sz w:val="16"/>
                <w:szCs w:val="16"/>
              </w:rPr>
            </w:pPr>
          </w:p>
        </w:tc>
      </w:tr>
    </w:tbl>
    <w:p w14:paraId="025F0379" w14:textId="77777777" w:rsidR="00394038" w:rsidRDefault="00394038" w:rsidP="00394038"/>
    <w:p w14:paraId="1214F2BB" w14:textId="77777777" w:rsidR="00394038" w:rsidRDefault="00394038" w:rsidP="00394038"/>
    <w:p w14:paraId="48B0A523" w14:textId="77777777" w:rsidR="00394038" w:rsidRDefault="00394038" w:rsidP="00394038"/>
    <w:p w14:paraId="3BBBF8D8" w14:textId="77777777" w:rsidR="00394038" w:rsidRDefault="00394038" w:rsidP="00394038"/>
    <w:p w14:paraId="35465B19" w14:textId="77777777" w:rsidR="00394038" w:rsidRDefault="00394038" w:rsidP="00394038"/>
    <w:tbl>
      <w:tblPr>
        <w:tblpPr w:leftFromText="180" w:rightFromText="180" w:vertAnchor="text"/>
        <w:tblW w:w="0" w:type="auto"/>
        <w:tblCellMar>
          <w:left w:w="0" w:type="dxa"/>
          <w:right w:w="0" w:type="dxa"/>
        </w:tblCellMar>
        <w:tblLook w:val="04A0" w:firstRow="1" w:lastRow="0" w:firstColumn="1" w:lastColumn="0" w:noHBand="0" w:noVBand="1"/>
      </w:tblPr>
      <w:tblGrid>
        <w:gridCol w:w="1048"/>
        <w:gridCol w:w="1418"/>
        <w:gridCol w:w="5119"/>
        <w:gridCol w:w="1184"/>
      </w:tblGrid>
      <w:tr w:rsidR="00394038" w14:paraId="0F54A258" w14:textId="77777777" w:rsidTr="00394038">
        <w:tc>
          <w:tcPr>
            <w:tcW w:w="876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21A5BF" w14:textId="77777777" w:rsidR="00394038" w:rsidRDefault="00394038">
            <w:pPr>
              <w:rPr>
                <w:rFonts w:ascii="Arial" w:hAnsi="Arial" w:cs="Arial"/>
                <w:b/>
                <w:bCs/>
              </w:rPr>
            </w:pPr>
            <w:r>
              <w:rPr>
                <w:rFonts w:ascii="Arial" w:hAnsi="Arial" w:cs="Arial"/>
                <w:b/>
                <w:bCs/>
              </w:rPr>
              <w:t>Version log</w:t>
            </w:r>
          </w:p>
          <w:p w14:paraId="10E07E29" w14:textId="77777777" w:rsidR="00394038" w:rsidRDefault="00394038">
            <w:pPr>
              <w:rPr>
                <w:rFonts w:ascii="Arial" w:hAnsi="Arial" w:cs="Arial"/>
                <w:b/>
                <w:bCs/>
              </w:rPr>
            </w:pPr>
          </w:p>
        </w:tc>
      </w:tr>
      <w:tr w:rsidR="00394038" w14:paraId="73BE30FE" w14:textId="77777777" w:rsidTr="00394038">
        <w:tc>
          <w:tcPr>
            <w:tcW w:w="1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4CD54" w14:textId="77777777" w:rsidR="00394038" w:rsidRDefault="00394038">
            <w:pPr>
              <w:rPr>
                <w:rFonts w:ascii="Arial" w:hAnsi="Arial" w:cs="Arial"/>
                <w:b/>
                <w:bCs/>
              </w:rPr>
            </w:pPr>
            <w:r>
              <w:rPr>
                <w:rFonts w:ascii="Arial" w:hAnsi="Arial" w:cs="Arial"/>
                <w:b/>
                <w:bCs/>
              </w:rPr>
              <w:t>Version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0A5F4AC" w14:textId="77777777" w:rsidR="00394038" w:rsidRDefault="00394038">
            <w:pPr>
              <w:rPr>
                <w:rFonts w:ascii="Arial" w:hAnsi="Arial" w:cs="Arial"/>
                <w:b/>
                <w:bCs/>
              </w:rPr>
            </w:pPr>
            <w:r>
              <w:rPr>
                <w:rFonts w:ascii="Arial" w:hAnsi="Arial" w:cs="Arial"/>
                <w:b/>
                <w:bCs/>
              </w:rPr>
              <w:t>Date Approved</w:t>
            </w:r>
          </w:p>
        </w:tc>
        <w:tc>
          <w:tcPr>
            <w:tcW w:w="5119" w:type="dxa"/>
            <w:tcBorders>
              <w:top w:val="nil"/>
              <w:left w:val="nil"/>
              <w:bottom w:val="single" w:sz="8" w:space="0" w:color="auto"/>
              <w:right w:val="single" w:sz="8" w:space="0" w:color="auto"/>
            </w:tcBorders>
            <w:tcMar>
              <w:top w:w="0" w:type="dxa"/>
              <w:left w:w="108" w:type="dxa"/>
              <w:bottom w:w="0" w:type="dxa"/>
              <w:right w:w="108" w:type="dxa"/>
            </w:tcMar>
            <w:hideMark/>
          </w:tcPr>
          <w:p w14:paraId="69A82633" w14:textId="77777777" w:rsidR="00394038" w:rsidRDefault="00394038">
            <w:pPr>
              <w:rPr>
                <w:rFonts w:ascii="Arial" w:hAnsi="Arial" w:cs="Arial"/>
                <w:b/>
                <w:bCs/>
              </w:rPr>
            </w:pPr>
            <w:r>
              <w:rPr>
                <w:rFonts w:ascii="Arial" w:hAnsi="Arial" w:cs="Arial"/>
                <w:b/>
                <w:bCs/>
              </w:rPr>
              <w:t>Reason for Change</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14:paraId="72CE69CF" w14:textId="77777777" w:rsidR="00394038" w:rsidRDefault="00394038">
            <w:pPr>
              <w:rPr>
                <w:rFonts w:ascii="Arial" w:hAnsi="Arial" w:cs="Arial"/>
                <w:b/>
                <w:bCs/>
              </w:rPr>
            </w:pPr>
            <w:r>
              <w:rPr>
                <w:rFonts w:ascii="Arial" w:hAnsi="Arial" w:cs="Arial"/>
                <w:b/>
                <w:bCs/>
              </w:rPr>
              <w:t>Author</w:t>
            </w:r>
          </w:p>
        </w:tc>
      </w:tr>
      <w:tr w:rsidR="00394038" w14:paraId="11A301B4" w14:textId="77777777" w:rsidTr="00394038">
        <w:tc>
          <w:tcPr>
            <w:tcW w:w="1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A77C8" w14:textId="77777777" w:rsidR="00394038" w:rsidRDefault="00394038">
            <w:pPr>
              <w:rPr>
                <w:rFonts w:ascii="Arial" w:hAnsi="Arial" w:cs="Arial"/>
              </w:rPr>
            </w:pPr>
            <w:r>
              <w:rPr>
                <w:rFonts w:ascii="Arial" w:hAnsi="Arial" w:cs="Arial"/>
              </w:rPr>
              <w:t xml:space="preserve">1.0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9822912" w14:textId="77777777" w:rsidR="00394038" w:rsidRDefault="00394038">
            <w:pPr>
              <w:rPr>
                <w:rFonts w:ascii="Arial" w:hAnsi="Arial" w:cs="Arial"/>
              </w:rPr>
            </w:pPr>
          </w:p>
        </w:tc>
        <w:tc>
          <w:tcPr>
            <w:tcW w:w="5119" w:type="dxa"/>
            <w:tcBorders>
              <w:top w:val="nil"/>
              <w:left w:val="nil"/>
              <w:bottom w:val="single" w:sz="8" w:space="0" w:color="auto"/>
              <w:right w:val="single" w:sz="8" w:space="0" w:color="auto"/>
            </w:tcBorders>
            <w:tcMar>
              <w:top w:w="0" w:type="dxa"/>
              <w:left w:w="108" w:type="dxa"/>
              <w:bottom w:w="0" w:type="dxa"/>
              <w:right w:w="108" w:type="dxa"/>
            </w:tcMar>
          </w:tcPr>
          <w:p w14:paraId="016E6339" w14:textId="77777777" w:rsidR="00394038" w:rsidRDefault="00394038">
            <w:pPr>
              <w:rPr>
                <w:rFonts w:ascii="Arial" w:hAnsi="Arial" w:cs="Arial"/>
              </w:rPr>
            </w:pPr>
          </w:p>
        </w:tc>
        <w:tc>
          <w:tcPr>
            <w:tcW w:w="1184" w:type="dxa"/>
            <w:tcBorders>
              <w:top w:val="nil"/>
              <w:left w:val="nil"/>
              <w:bottom w:val="single" w:sz="8" w:space="0" w:color="auto"/>
              <w:right w:val="single" w:sz="8" w:space="0" w:color="auto"/>
            </w:tcBorders>
            <w:tcMar>
              <w:top w:w="0" w:type="dxa"/>
              <w:left w:w="108" w:type="dxa"/>
              <w:bottom w:w="0" w:type="dxa"/>
              <w:right w:w="108" w:type="dxa"/>
            </w:tcMar>
          </w:tcPr>
          <w:p w14:paraId="02E1205B" w14:textId="77777777" w:rsidR="00394038" w:rsidRDefault="00394038">
            <w:pPr>
              <w:rPr>
                <w:rFonts w:ascii="Arial" w:hAnsi="Arial" w:cs="Arial"/>
              </w:rPr>
            </w:pPr>
          </w:p>
        </w:tc>
      </w:tr>
      <w:tr w:rsidR="00394038" w14:paraId="17F9E8BC" w14:textId="77777777" w:rsidTr="00394038">
        <w:tc>
          <w:tcPr>
            <w:tcW w:w="1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850FAC" w14:textId="77777777" w:rsidR="00394038" w:rsidRDefault="00394038">
            <w:pPr>
              <w:rPr>
                <w:rFonts w:ascii="Arial" w:hAnsi="Arial" w:cs="Arial"/>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CB70A4B" w14:textId="77777777" w:rsidR="00394038" w:rsidRDefault="00394038">
            <w:pPr>
              <w:rPr>
                <w:rFonts w:ascii="Arial" w:hAnsi="Arial" w:cs="Arial"/>
              </w:rPr>
            </w:pPr>
          </w:p>
        </w:tc>
        <w:tc>
          <w:tcPr>
            <w:tcW w:w="5119" w:type="dxa"/>
            <w:tcBorders>
              <w:top w:val="nil"/>
              <w:left w:val="nil"/>
              <w:bottom w:val="single" w:sz="8" w:space="0" w:color="auto"/>
              <w:right w:val="single" w:sz="8" w:space="0" w:color="auto"/>
            </w:tcBorders>
            <w:tcMar>
              <w:top w:w="0" w:type="dxa"/>
              <w:left w:w="108" w:type="dxa"/>
              <w:bottom w:w="0" w:type="dxa"/>
              <w:right w:w="108" w:type="dxa"/>
            </w:tcMar>
          </w:tcPr>
          <w:p w14:paraId="2512C873" w14:textId="77777777" w:rsidR="00394038" w:rsidRDefault="00394038">
            <w:pPr>
              <w:rPr>
                <w:rFonts w:ascii="Arial" w:hAnsi="Arial" w:cs="Arial"/>
              </w:rPr>
            </w:pPr>
          </w:p>
        </w:tc>
        <w:tc>
          <w:tcPr>
            <w:tcW w:w="1184" w:type="dxa"/>
            <w:tcBorders>
              <w:top w:val="nil"/>
              <w:left w:val="nil"/>
              <w:bottom w:val="single" w:sz="8" w:space="0" w:color="auto"/>
              <w:right w:val="single" w:sz="8" w:space="0" w:color="auto"/>
            </w:tcBorders>
            <w:tcMar>
              <w:top w:w="0" w:type="dxa"/>
              <w:left w:w="108" w:type="dxa"/>
              <w:bottom w:w="0" w:type="dxa"/>
              <w:right w:w="108" w:type="dxa"/>
            </w:tcMar>
          </w:tcPr>
          <w:p w14:paraId="5CA09827" w14:textId="77777777" w:rsidR="00394038" w:rsidRDefault="00394038">
            <w:pPr>
              <w:rPr>
                <w:rFonts w:ascii="Arial" w:hAnsi="Arial" w:cs="Arial"/>
              </w:rPr>
            </w:pPr>
          </w:p>
        </w:tc>
      </w:tr>
      <w:tr w:rsidR="00394038" w14:paraId="58277F51" w14:textId="77777777" w:rsidTr="00394038">
        <w:tc>
          <w:tcPr>
            <w:tcW w:w="1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624298" w14:textId="77777777" w:rsidR="00394038" w:rsidRDefault="00394038">
            <w:pPr>
              <w:rPr>
                <w:rFonts w:ascii="Arial" w:hAnsi="Arial" w:cs="Arial"/>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9A1BA4D" w14:textId="77777777" w:rsidR="00394038" w:rsidRDefault="00394038">
            <w:pPr>
              <w:rPr>
                <w:rFonts w:ascii="Arial" w:hAnsi="Arial" w:cs="Arial"/>
              </w:rPr>
            </w:pPr>
          </w:p>
        </w:tc>
        <w:tc>
          <w:tcPr>
            <w:tcW w:w="5119" w:type="dxa"/>
            <w:tcBorders>
              <w:top w:val="nil"/>
              <w:left w:val="nil"/>
              <w:bottom w:val="single" w:sz="8" w:space="0" w:color="auto"/>
              <w:right w:val="single" w:sz="8" w:space="0" w:color="auto"/>
            </w:tcBorders>
            <w:tcMar>
              <w:top w:w="0" w:type="dxa"/>
              <w:left w:w="108" w:type="dxa"/>
              <w:bottom w:w="0" w:type="dxa"/>
              <w:right w:w="108" w:type="dxa"/>
            </w:tcMar>
          </w:tcPr>
          <w:p w14:paraId="4C750A31" w14:textId="77777777" w:rsidR="00394038" w:rsidRDefault="00394038">
            <w:pPr>
              <w:rPr>
                <w:rFonts w:ascii="Arial" w:hAnsi="Arial" w:cs="Arial"/>
              </w:rPr>
            </w:pPr>
          </w:p>
        </w:tc>
        <w:tc>
          <w:tcPr>
            <w:tcW w:w="1184" w:type="dxa"/>
            <w:tcBorders>
              <w:top w:val="nil"/>
              <w:left w:val="nil"/>
              <w:bottom w:val="single" w:sz="8" w:space="0" w:color="auto"/>
              <w:right w:val="single" w:sz="8" w:space="0" w:color="auto"/>
            </w:tcBorders>
            <w:tcMar>
              <w:top w:w="0" w:type="dxa"/>
              <w:left w:w="108" w:type="dxa"/>
              <w:bottom w:w="0" w:type="dxa"/>
              <w:right w:w="108" w:type="dxa"/>
            </w:tcMar>
          </w:tcPr>
          <w:p w14:paraId="4114DB22" w14:textId="77777777" w:rsidR="00394038" w:rsidRDefault="00394038">
            <w:pPr>
              <w:rPr>
                <w:rFonts w:ascii="Arial" w:hAnsi="Arial" w:cs="Arial"/>
              </w:rPr>
            </w:pPr>
          </w:p>
        </w:tc>
      </w:tr>
      <w:tr w:rsidR="00394038" w14:paraId="2B2002B5" w14:textId="77777777" w:rsidTr="00394038">
        <w:tc>
          <w:tcPr>
            <w:tcW w:w="1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4C29B4" w14:textId="77777777" w:rsidR="00394038" w:rsidRDefault="00394038">
            <w:pPr>
              <w:rPr>
                <w:rFonts w:ascii="Arial" w:hAnsi="Arial" w:cs="Arial"/>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AE8D214" w14:textId="77777777" w:rsidR="00394038" w:rsidRDefault="00394038">
            <w:pPr>
              <w:rPr>
                <w:rFonts w:ascii="Arial" w:hAnsi="Arial" w:cs="Arial"/>
              </w:rPr>
            </w:pPr>
          </w:p>
        </w:tc>
        <w:tc>
          <w:tcPr>
            <w:tcW w:w="5119" w:type="dxa"/>
            <w:tcBorders>
              <w:top w:val="nil"/>
              <w:left w:val="nil"/>
              <w:bottom w:val="single" w:sz="8" w:space="0" w:color="auto"/>
              <w:right w:val="single" w:sz="8" w:space="0" w:color="auto"/>
            </w:tcBorders>
            <w:tcMar>
              <w:top w:w="0" w:type="dxa"/>
              <w:left w:w="108" w:type="dxa"/>
              <w:bottom w:w="0" w:type="dxa"/>
              <w:right w:w="108" w:type="dxa"/>
            </w:tcMar>
          </w:tcPr>
          <w:p w14:paraId="60D0347D" w14:textId="77777777" w:rsidR="00394038" w:rsidRDefault="00394038">
            <w:pPr>
              <w:rPr>
                <w:rFonts w:ascii="Arial" w:hAnsi="Arial" w:cs="Arial"/>
              </w:rPr>
            </w:pPr>
          </w:p>
        </w:tc>
        <w:tc>
          <w:tcPr>
            <w:tcW w:w="1184" w:type="dxa"/>
            <w:tcBorders>
              <w:top w:val="nil"/>
              <w:left w:val="nil"/>
              <w:bottom w:val="single" w:sz="8" w:space="0" w:color="auto"/>
              <w:right w:val="single" w:sz="8" w:space="0" w:color="auto"/>
            </w:tcBorders>
            <w:tcMar>
              <w:top w:w="0" w:type="dxa"/>
              <w:left w:w="108" w:type="dxa"/>
              <w:bottom w:w="0" w:type="dxa"/>
              <w:right w:w="108" w:type="dxa"/>
            </w:tcMar>
          </w:tcPr>
          <w:p w14:paraId="2E7A767A" w14:textId="77777777" w:rsidR="00394038" w:rsidRDefault="00394038">
            <w:pPr>
              <w:rPr>
                <w:rFonts w:ascii="Arial" w:hAnsi="Arial" w:cs="Arial"/>
              </w:rPr>
            </w:pPr>
          </w:p>
        </w:tc>
      </w:tr>
      <w:tr w:rsidR="00394038" w14:paraId="6C8D19C7" w14:textId="77777777" w:rsidTr="00394038">
        <w:tc>
          <w:tcPr>
            <w:tcW w:w="1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14B22C" w14:textId="77777777" w:rsidR="00394038" w:rsidRDefault="00394038">
            <w:pPr>
              <w:rPr>
                <w:rFonts w:ascii="Arial" w:hAnsi="Arial" w:cs="Arial"/>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3040259" w14:textId="77777777" w:rsidR="00394038" w:rsidRDefault="00394038">
            <w:pPr>
              <w:rPr>
                <w:rFonts w:ascii="Arial" w:hAnsi="Arial" w:cs="Arial"/>
              </w:rPr>
            </w:pPr>
          </w:p>
        </w:tc>
        <w:tc>
          <w:tcPr>
            <w:tcW w:w="5119" w:type="dxa"/>
            <w:tcBorders>
              <w:top w:val="nil"/>
              <w:left w:val="nil"/>
              <w:bottom w:val="single" w:sz="8" w:space="0" w:color="auto"/>
              <w:right w:val="single" w:sz="8" w:space="0" w:color="auto"/>
            </w:tcBorders>
            <w:tcMar>
              <w:top w:w="0" w:type="dxa"/>
              <w:left w:w="108" w:type="dxa"/>
              <w:bottom w:w="0" w:type="dxa"/>
              <w:right w:w="108" w:type="dxa"/>
            </w:tcMar>
          </w:tcPr>
          <w:p w14:paraId="2BDAEB4C" w14:textId="77777777" w:rsidR="00394038" w:rsidRDefault="00394038">
            <w:pPr>
              <w:rPr>
                <w:rFonts w:ascii="Arial" w:hAnsi="Arial" w:cs="Arial"/>
              </w:rPr>
            </w:pPr>
          </w:p>
        </w:tc>
        <w:tc>
          <w:tcPr>
            <w:tcW w:w="1184" w:type="dxa"/>
            <w:tcBorders>
              <w:top w:val="nil"/>
              <w:left w:val="nil"/>
              <w:bottom w:val="single" w:sz="8" w:space="0" w:color="auto"/>
              <w:right w:val="single" w:sz="8" w:space="0" w:color="auto"/>
            </w:tcBorders>
            <w:tcMar>
              <w:top w:w="0" w:type="dxa"/>
              <w:left w:w="108" w:type="dxa"/>
              <w:bottom w:w="0" w:type="dxa"/>
              <w:right w:w="108" w:type="dxa"/>
            </w:tcMar>
          </w:tcPr>
          <w:p w14:paraId="088189B8" w14:textId="77777777" w:rsidR="00394038" w:rsidRDefault="00394038">
            <w:pPr>
              <w:rPr>
                <w:rFonts w:ascii="Arial" w:hAnsi="Arial" w:cs="Arial"/>
              </w:rPr>
            </w:pPr>
          </w:p>
        </w:tc>
      </w:tr>
    </w:tbl>
    <w:p w14:paraId="7C22E17F" w14:textId="77777777" w:rsidR="00394038" w:rsidRDefault="00394038" w:rsidP="00394038"/>
    <w:p w14:paraId="6131CF3A" w14:textId="77777777" w:rsidR="00394038" w:rsidRDefault="00394038" w:rsidP="00394038"/>
    <w:p w14:paraId="4EE7DB48" w14:textId="77777777" w:rsidR="00394038" w:rsidRDefault="00394038" w:rsidP="00394038"/>
    <w:p w14:paraId="2FD4329F" w14:textId="77777777" w:rsidR="00394038" w:rsidRDefault="00394038" w:rsidP="00394038"/>
    <w:p w14:paraId="7AA6D2F4" w14:textId="1395AD28" w:rsidR="00394038" w:rsidRDefault="00394038" w:rsidP="00394038"/>
    <w:p w14:paraId="702080AA" w14:textId="29F4EF3F" w:rsidR="00394038" w:rsidRDefault="00394038" w:rsidP="00394038"/>
    <w:p w14:paraId="348B1689" w14:textId="56EC46A8" w:rsidR="00394038" w:rsidRDefault="00394038" w:rsidP="00394038"/>
    <w:p w14:paraId="415F8069" w14:textId="07CE0CC5" w:rsidR="00394038" w:rsidRDefault="00394038" w:rsidP="00394038"/>
    <w:p w14:paraId="06CCA621" w14:textId="740DFB2E" w:rsidR="00394038" w:rsidRDefault="00394038" w:rsidP="00394038"/>
    <w:p w14:paraId="576A0095" w14:textId="18A52B20" w:rsidR="00394038" w:rsidRDefault="00394038" w:rsidP="00394038"/>
    <w:p w14:paraId="137419AF" w14:textId="77777777" w:rsidR="00394038" w:rsidRDefault="00394038" w:rsidP="00394038"/>
    <w:p w14:paraId="6CF7C8A2" w14:textId="77777777" w:rsidR="00394038" w:rsidRPr="00394038" w:rsidRDefault="00394038" w:rsidP="00394038">
      <w:pPr>
        <w:rPr>
          <w:b/>
          <w:bCs/>
          <w:sz w:val="24"/>
          <w:szCs w:val="24"/>
        </w:rPr>
      </w:pPr>
      <w:r w:rsidRPr="00394038">
        <w:rPr>
          <w:b/>
          <w:bCs/>
          <w:sz w:val="24"/>
          <w:szCs w:val="24"/>
        </w:rPr>
        <w:t>1.0 Purpose</w:t>
      </w:r>
    </w:p>
    <w:p w14:paraId="78D8E190" w14:textId="77777777" w:rsidR="00394038" w:rsidRPr="00394038" w:rsidRDefault="00394038" w:rsidP="00394038">
      <w:pPr>
        <w:rPr>
          <w:sz w:val="24"/>
          <w:szCs w:val="24"/>
        </w:rPr>
      </w:pPr>
    </w:p>
    <w:p w14:paraId="3352551D" w14:textId="77777777" w:rsidR="00394038" w:rsidRPr="00394038" w:rsidRDefault="00394038" w:rsidP="00394038">
      <w:pPr>
        <w:rPr>
          <w:sz w:val="24"/>
          <w:szCs w:val="24"/>
        </w:rPr>
      </w:pPr>
      <w:r w:rsidRPr="00394038">
        <w:rPr>
          <w:sz w:val="24"/>
          <w:szCs w:val="24"/>
        </w:rPr>
        <w:t xml:space="preserve">This procedure outlines how to identify and deliver theory and evidence-based behavioural support to men participating in the STAMINA Lifestyle Intervention (SLI). </w:t>
      </w:r>
    </w:p>
    <w:p w14:paraId="7898007D" w14:textId="77777777" w:rsidR="00394038" w:rsidRPr="00394038" w:rsidRDefault="00394038" w:rsidP="00394038">
      <w:pPr>
        <w:rPr>
          <w:sz w:val="24"/>
          <w:szCs w:val="24"/>
        </w:rPr>
      </w:pPr>
    </w:p>
    <w:p w14:paraId="7A57BC22" w14:textId="77777777" w:rsidR="00394038" w:rsidRPr="00394038" w:rsidRDefault="00394038" w:rsidP="00394038">
      <w:pPr>
        <w:rPr>
          <w:b/>
          <w:bCs/>
          <w:sz w:val="24"/>
          <w:szCs w:val="24"/>
        </w:rPr>
      </w:pPr>
      <w:r w:rsidRPr="00394038">
        <w:rPr>
          <w:b/>
          <w:bCs/>
          <w:sz w:val="24"/>
          <w:szCs w:val="24"/>
        </w:rPr>
        <w:t>2.0 Scope</w:t>
      </w:r>
    </w:p>
    <w:p w14:paraId="12D966F4" w14:textId="77777777" w:rsidR="00394038" w:rsidRPr="00394038" w:rsidRDefault="00394038" w:rsidP="00394038">
      <w:pPr>
        <w:rPr>
          <w:sz w:val="24"/>
          <w:szCs w:val="24"/>
        </w:rPr>
      </w:pPr>
    </w:p>
    <w:p w14:paraId="394F6932" w14:textId="77777777" w:rsidR="00394038" w:rsidRPr="00394038" w:rsidRDefault="00394038" w:rsidP="00394038">
      <w:pPr>
        <w:rPr>
          <w:sz w:val="24"/>
          <w:szCs w:val="24"/>
        </w:rPr>
      </w:pPr>
      <w:r w:rsidRPr="00394038">
        <w:rPr>
          <w:sz w:val="24"/>
          <w:szCs w:val="24"/>
        </w:rPr>
        <w:t xml:space="preserve">This SOP is relevant to Nuffield Health staff that have been trained to deliver the SLI.  </w:t>
      </w:r>
    </w:p>
    <w:p w14:paraId="368372BD" w14:textId="77777777" w:rsidR="00394038" w:rsidRPr="00394038" w:rsidRDefault="00394038" w:rsidP="00394038">
      <w:pPr>
        <w:rPr>
          <w:sz w:val="24"/>
          <w:szCs w:val="24"/>
        </w:rPr>
      </w:pPr>
    </w:p>
    <w:p w14:paraId="6BD592C0" w14:textId="77777777" w:rsidR="00394038" w:rsidRPr="00394038" w:rsidRDefault="00394038" w:rsidP="00394038">
      <w:pPr>
        <w:rPr>
          <w:b/>
          <w:bCs/>
          <w:sz w:val="24"/>
          <w:szCs w:val="24"/>
        </w:rPr>
      </w:pPr>
      <w:r w:rsidRPr="00394038">
        <w:rPr>
          <w:b/>
          <w:bCs/>
          <w:sz w:val="24"/>
          <w:szCs w:val="24"/>
        </w:rPr>
        <w:t>3.0 Background</w:t>
      </w:r>
    </w:p>
    <w:p w14:paraId="7B6BC4A3" w14:textId="77777777" w:rsidR="00394038" w:rsidRPr="00394038" w:rsidRDefault="00394038" w:rsidP="00394038">
      <w:pPr>
        <w:rPr>
          <w:b/>
          <w:bCs/>
          <w:sz w:val="24"/>
          <w:szCs w:val="24"/>
        </w:rPr>
      </w:pPr>
    </w:p>
    <w:p w14:paraId="706388D7" w14:textId="77777777" w:rsidR="00394038" w:rsidRPr="00394038" w:rsidRDefault="00394038" w:rsidP="00394038">
      <w:pPr>
        <w:pStyle w:val="ListParagraph"/>
        <w:numPr>
          <w:ilvl w:val="0"/>
          <w:numId w:val="1"/>
        </w:numPr>
        <w:rPr>
          <w:rFonts w:ascii="Calibri" w:hAnsi="Calibri" w:cs="Calibri"/>
          <w:sz w:val="24"/>
          <w:szCs w:val="24"/>
        </w:rPr>
      </w:pPr>
      <w:bookmarkStart w:id="0" w:name="_Hlk64642280"/>
      <w:r w:rsidRPr="00394038">
        <w:rPr>
          <w:rFonts w:ascii="Calibri" w:hAnsi="Calibri" w:cs="Calibri"/>
          <w:sz w:val="24"/>
          <w:szCs w:val="24"/>
        </w:rPr>
        <w:t xml:space="preserve">As part of the STAMINA programme, SLI participants will take part in 12 months of supervised exercise delivered by Nuffield Health exercise professionals. </w:t>
      </w:r>
    </w:p>
    <w:p w14:paraId="3585820A" w14:textId="77777777" w:rsidR="00394038" w:rsidRPr="00394038" w:rsidRDefault="00394038" w:rsidP="00394038">
      <w:pPr>
        <w:pStyle w:val="ListParagraph"/>
        <w:ind w:left="360"/>
        <w:rPr>
          <w:rFonts w:ascii="Calibri" w:hAnsi="Calibri" w:cs="Calibri"/>
          <w:sz w:val="24"/>
          <w:szCs w:val="24"/>
        </w:rPr>
      </w:pPr>
    </w:p>
    <w:p w14:paraId="5DDA7CB1" w14:textId="77777777" w:rsidR="00394038" w:rsidRPr="00394038" w:rsidRDefault="00394038" w:rsidP="00394038">
      <w:pPr>
        <w:pStyle w:val="ListParagraph"/>
        <w:numPr>
          <w:ilvl w:val="0"/>
          <w:numId w:val="1"/>
        </w:numPr>
        <w:rPr>
          <w:rFonts w:ascii="Calibri" w:eastAsia="Times New Roman" w:hAnsi="Calibri" w:cs="Calibri"/>
          <w:sz w:val="24"/>
          <w:szCs w:val="24"/>
        </w:rPr>
      </w:pPr>
      <w:r w:rsidRPr="00394038">
        <w:rPr>
          <w:rFonts w:ascii="Calibri" w:hAnsi="Calibri" w:cs="Calibri"/>
          <w:sz w:val="24"/>
          <w:szCs w:val="24"/>
        </w:rPr>
        <w:t xml:space="preserve">Clinical Exercise Specialists will review SLI participant’s progress in week 2, 4, 6, 12, 19, 26, 32, 39, 45 and 52 and provide behavioural support. </w:t>
      </w:r>
    </w:p>
    <w:p w14:paraId="21EE81F2" w14:textId="77777777" w:rsidR="00394038" w:rsidRPr="00394038" w:rsidRDefault="00394038" w:rsidP="00394038">
      <w:pPr>
        <w:rPr>
          <w:sz w:val="24"/>
          <w:szCs w:val="24"/>
        </w:rPr>
      </w:pPr>
    </w:p>
    <w:p w14:paraId="55FBED1D" w14:textId="77777777" w:rsidR="00394038" w:rsidRPr="00394038" w:rsidRDefault="00394038" w:rsidP="00394038">
      <w:pPr>
        <w:pStyle w:val="ListParagraph"/>
        <w:numPr>
          <w:ilvl w:val="0"/>
          <w:numId w:val="1"/>
        </w:numPr>
        <w:rPr>
          <w:rFonts w:ascii="Calibri" w:hAnsi="Calibri" w:cs="Calibri"/>
          <w:sz w:val="24"/>
          <w:szCs w:val="24"/>
        </w:rPr>
      </w:pPr>
      <w:r w:rsidRPr="00394038">
        <w:rPr>
          <w:rFonts w:ascii="Calibri" w:hAnsi="Calibri" w:cs="Calibri"/>
          <w:sz w:val="24"/>
          <w:szCs w:val="24"/>
        </w:rPr>
        <w:t>Clinical Exercise Specialists will also be trained to identify where additional behavioural support is required and how to deliver appropriate techniques.</w:t>
      </w:r>
    </w:p>
    <w:bookmarkEnd w:id="0"/>
    <w:p w14:paraId="3CC46753" w14:textId="77777777" w:rsidR="00394038" w:rsidRPr="00394038" w:rsidRDefault="00394038" w:rsidP="00394038">
      <w:pPr>
        <w:rPr>
          <w:sz w:val="24"/>
          <w:szCs w:val="24"/>
        </w:rPr>
      </w:pPr>
    </w:p>
    <w:p w14:paraId="55BCA34F" w14:textId="77777777" w:rsidR="00394038" w:rsidRPr="00394038" w:rsidRDefault="00394038" w:rsidP="00394038">
      <w:pPr>
        <w:rPr>
          <w:b/>
          <w:bCs/>
          <w:sz w:val="24"/>
          <w:szCs w:val="24"/>
        </w:rPr>
      </w:pPr>
      <w:r w:rsidRPr="00394038">
        <w:rPr>
          <w:b/>
          <w:bCs/>
          <w:sz w:val="24"/>
          <w:szCs w:val="24"/>
        </w:rPr>
        <w:t>4.0 Responsibilities</w:t>
      </w:r>
    </w:p>
    <w:p w14:paraId="40D1E477" w14:textId="77777777" w:rsidR="00394038" w:rsidRPr="00394038" w:rsidRDefault="00394038" w:rsidP="00394038">
      <w:pPr>
        <w:rPr>
          <w:b/>
          <w:bCs/>
          <w:sz w:val="24"/>
          <w:szCs w:val="24"/>
        </w:rPr>
      </w:pPr>
    </w:p>
    <w:p w14:paraId="4F36901B" w14:textId="77777777" w:rsidR="00394038" w:rsidRPr="00394038" w:rsidRDefault="00394038" w:rsidP="00394038">
      <w:pPr>
        <w:pStyle w:val="ListParagraph"/>
        <w:numPr>
          <w:ilvl w:val="0"/>
          <w:numId w:val="2"/>
        </w:numPr>
        <w:rPr>
          <w:rFonts w:ascii="Calibri" w:hAnsi="Calibri" w:cs="Calibri"/>
          <w:sz w:val="24"/>
          <w:szCs w:val="24"/>
        </w:rPr>
      </w:pPr>
      <w:r w:rsidRPr="00394038">
        <w:rPr>
          <w:rFonts w:ascii="Calibri" w:hAnsi="Calibri" w:cs="Calibri"/>
          <w:sz w:val="24"/>
          <w:szCs w:val="24"/>
        </w:rPr>
        <w:t xml:space="preserve">The Nuffield Health team have responsibility of recording and storing all data from the STAMINA study accurately and securely. </w:t>
      </w:r>
    </w:p>
    <w:p w14:paraId="7B4344B4" w14:textId="77777777" w:rsidR="00394038" w:rsidRPr="00394038" w:rsidRDefault="00394038" w:rsidP="00394038">
      <w:pPr>
        <w:pStyle w:val="ListParagraph"/>
        <w:rPr>
          <w:rFonts w:ascii="Calibri" w:hAnsi="Calibri" w:cs="Calibri"/>
          <w:sz w:val="24"/>
          <w:szCs w:val="24"/>
        </w:rPr>
      </w:pPr>
    </w:p>
    <w:p w14:paraId="5EAFB8FB" w14:textId="77777777" w:rsidR="00394038" w:rsidRPr="00394038" w:rsidRDefault="00394038" w:rsidP="00394038">
      <w:pPr>
        <w:pStyle w:val="ListParagraph"/>
        <w:numPr>
          <w:ilvl w:val="0"/>
          <w:numId w:val="2"/>
        </w:numPr>
        <w:rPr>
          <w:rFonts w:ascii="Calibri" w:eastAsia="Times New Roman" w:hAnsi="Calibri" w:cs="Calibri"/>
          <w:sz w:val="24"/>
          <w:szCs w:val="24"/>
        </w:rPr>
      </w:pPr>
      <w:r w:rsidRPr="00394038">
        <w:rPr>
          <w:rFonts w:ascii="Calibri" w:hAnsi="Calibri" w:cs="Calibri"/>
          <w:sz w:val="24"/>
          <w:szCs w:val="24"/>
        </w:rPr>
        <w:t xml:space="preserve">The Nuffield Health team have responsibility for following the research protocol and making sure that all transfer of research data to the SHU research team is done from @nuffieldhealth.com to @nhs.net. </w:t>
      </w:r>
    </w:p>
    <w:p w14:paraId="16585E50" w14:textId="77777777" w:rsidR="00394038" w:rsidRPr="00394038" w:rsidRDefault="00394038" w:rsidP="00394038">
      <w:pPr>
        <w:rPr>
          <w:sz w:val="24"/>
          <w:szCs w:val="24"/>
        </w:rPr>
      </w:pPr>
    </w:p>
    <w:p w14:paraId="5726D078" w14:textId="77777777" w:rsidR="00394038" w:rsidRPr="00394038" w:rsidRDefault="00394038" w:rsidP="00394038">
      <w:pPr>
        <w:pStyle w:val="ListParagraph"/>
        <w:numPr>
          <w:ilvl w:val="0"/>
          <w:numId w:val="2"/>
        </w:numPr>
        <w:rPr>
          <w:rFonts w:ascii="Calibri" w:hAnsi="Calibri" w:cs="Calibri"/>
          <w:sz w:val="24"/>
          <w:szCs w:val="24"/>
        </w:rPr>
      </w:pPr>
      <w:r w:rsidRPr="00394038">
        <w:rPr>
          <w:rFonts w:ascii="Calibri" w:hAnsi="Calibri" w:cs="Calibri"/>
          <w:sz w:val="24"/>
          <w:szCs w:val="24"/>
        </w:rPr>
        <w:t xml:space="preserve">The Nuffield Health team are responsible for delivering behavioural support. </w:t>
      </w:r>
    </w:p>
    <w:p w14:paraId="07186849" w14:textId="77777777" w:rsidR="00394038" w:rsidRPr="00394038" w:rsidRDefault="00394038" w:rsidP="00394038">
      <w:pPr>
        <w:rPr>
          <w:sz w:val="24"/>
          <w:szCs w:val="24"/>
        </w:rPr>
      </w:pPr>
      <w:r w:rsidRPr="00394038">
        <w:rPr>
          <w:sz w:val="24"/>
          <w:szCs w:val="24"/>
        </w:rPr>
        <w:t> </w:t>
      </w:r>
    </w:p>
    <w:p w14:paraId="4E656015" w14:textId="77777777" w:rsidR="00394038" w:rsidRPr="00394038" w:rsidRDefault="00394038" w:rsidP="00394038">
      <w:pPr>
        <w:pStyle w:val="ListParagraph"/>
        <w:numPr>
          <w:ilvl w:val="0"/>
          <w:numId w:val="2"/>
        </w:numPr>
        <w:rPr>
          <w:rFonts w:ascii="Calibri" w:hAnsi="Calibri" w:cs="Calibri"/>
          <w:sz w:val="24"/>
          <w:szCs w:val="24"/>
        </w:rPr>
      </w:pPr>
      <w:r w:rsidRPr="00394038">
        <w:rPr>
          <w:rFonts w:ascii="Calibri" w:hAnsi="Calibri" w:cs="Calibri"/>
          <w:sz w:val="24"/>
          <w:szCs w:val="24"/>
        </w:rPr>
        <w:t xml:space="preserve">The NHS site PI has overall responsibility for patient safety. </w:t>
      </w:r>
    </w:p>
    <w:p w14:paraId="2223DBE0" w14:textId="77777777" w:rsidR="00394038" w:rsidRDefault="00394038" w:rsidP="00394038"/>
    <w:p w14:paraId="54B6D679" w14:textId="77777777" w:rsidR="00394038" w:rsidRDefault="00394038" w:rsidP="00394038"/>
    <w:p w14:paraId="054EBF58" w14:textId="77777777" w:rsidR="00394038" w:rsidRDefault="00394038" w:rsidP="00394038"/>
    <w:p w14:paraId="390F4F36" w14:textId="77777777" w:rsidR="00394038" w:rsidRDefault="00394038" w:rsidP="00394038"/>
    <w:p w14:paraId="1B5EA5F5" w14:textId="77777777" w:rsidR="00394038" w:rsidRDefault="00394038" w:rsidP="00394038"/>
    <w:p w14:paraId="19116B98" w14:textId="77777777" w:rsidR="00394038" w:rsidRDefault="00394038" w:rsidP="00394038"/>
    <w:p w14:paraId="4C59538D" w14:textId="77777777" w:rsidR="00394038" w:rsidRDefault="00394038" w:rsidP="00394038"/>
    <w:p w14:paraId="19E71DF1" w14:textId="3DB686A7" w:rsidR="00394038" w:rsidRDefault="00394038" w:rsidP="00394038"/>
    <w:p w14:paraId="1E5877F5" w14:textId="77777777" w:rsidR="00DC2520" w:rsidRDefault="00DC2520" w:rsidP="00394038"/>
    <w:p w14:paraId="52747899" w14:textId="77777777" w:rsidR="00394038" w:rsidRDefault="00394038" w:rsidP="00394038"/>
    <w:p w14:paraId="4C3A75CF" w14:textId="79C65AA4" w:rsidR="00394038" w:rsidRDefault="00394038" w:rsidP="00394038"/>
    <w:p w14:paraId="64E21CF0" w14:textId="517CFE13" w:rsidR="00394038" w:rsidRDefault="00394038" w:rsidP="00394038"/>
    <w:p w14:paraId="432C0568" w14:textId="77777777" w:rsidR="00394038" w:rsidRDefault="00394038" w:rsidP="00394038"/>
    <w:p w14:paraId="7FED134F" w14:textId="77777777" w:rsidR="00394038" w:rsidRPr="00394038" w:rsidRDefault="00394038" w:rsidP="00394038">
      <w:pPr>
        <w:pStyle w:val="ListParagraph"/>
        <w:numPr>
          <w:ilvl w:val="0"/>
          <w:numId w:val="3"/>
        </w:numPr>
        <w:rPr>
          <w:rFonts w:cstheme="minorHAnsi"/>
          <w:b/>
          <w:bCs/>
          <w:sz w:val="24"/>
          <w:szCs w:val="24"/>
        </w:rPr>
      </w:pPr>
      <w:r w:rsidRPr="00394038">
        <w:rPr>
          <w:rFonts w:cstheme="minorHAnsi"/>
          <w:b/>
          <w:bCs/>
          <w:sz w:val="24"/>
          <w:szCs w:val="24"/>
        </w:rPr>
        <w:t>Procedure</w:t>
      </w:r>
    </w:p>
    <w:p w14:paraId="450AC1F3" w14:textId="77777777" w:rsidR="00394038" w:rsidRPr="00394038" w:rsidRDefault="00394038" w:rsidP="00394038">
      <w:pPr>
        <w:rPr>
          <w:rFonts w:asciiTheme="minorHAnsi" w:hAnsiTheme="minorHAnsi" w:cstheme="minorHAnsi"/>
          <w:sz w:val="24"/>
          <w:szCs w:val="24"/>
        </w:rPr>
      </w:pPr>
    </w:p>
    <w:p w14:paraId="48BF51AE" w14:textId="77777777" w:rsidR="00394038" w:rsidRPr="00394038" w:rsidRDefault="00394038" w:rsidP="00394038">
      <w:pPr>
        <w:rPr>
          <w:rFonts w:asciiTheme="minorHAnsi" w:hAnsiTheme="minorHAnsi" w:cstheme="minorHAnsi"/>
          <w:b/>
          <w:bCs/>
          <w:sz w:val="24"/>
          <w:szCs w:val="24"/>
        </w:rPr>
      </w:pPr>
      <w:r w:rsidRPr="00394038">
        <w:rPr>
          <w:rFonts w:asciiTheme="minorHAnsi" w:hAnsiTheme="minorHAnsi" w:cstheme="minorHAnsi"/>
          <w:b/>
          <w:bCs/>
          <w:sz w:val="24"/>
          <w:szCs w:val="24"/>
        </w:rPr>
        <w:t>How to identify if additional support is required</w:t>
      </w:r>
    </w:p>
    <w:p w14:paraId="6EAD6835" w14:textId="2D59991A" w:rsidR="00394038" w:rsidRPr="00394038" w:rsidRDefault="00394038" w:rsidP="00394038">
      <w:pPr>
        <w:pStyle w:val="ListParagraph"/>
        <w:ind w:left="0"/>
        <w:rPr>
          <w:rFonts w:cstheme="minorHAnsi"/>
          <w:sz w:val="24"/>
          <w:szCs w:val="24"/>
        </w:rPr>
      </w:pPr>
      <w:r w:rsidRPr="00394038">
        <w:rPr>
          <w:rFonts w:cstheme="minorHAnsi"/>
          <w:sz w:val="24"/>
          <w:szCs w:val="24"/>
        </w:rPr>
        <w:t xml:space="preserve">We hope that </w:t>
      </w:r>
      <w:r w:rsidR="00334FC5">
        <w:rPr>
          <w:rFonts w:cstheme="minorHAnsi"/>
          <w:sz w:val="24"/>
          <w:szCs w:val="24"/>
        </w:rPr>
        <w:t>SLI participants</w:t>
      </w:r>
      <w:r w:rsidRPr="00394038">
        <w:rPr>
          <w:rFonts w:cstheme="minorHAnsi"/>
          <w:sz w:val="24"/>
          <w:szCs w:val="24"/>
        </w:rPr>
        <w:t xml:space="preserve"> enjoy participating in the STAMINA programme and experience many positive outcomes to their overall health and wellbeing. However, after a period of improvement, it is not uncommon for men to experience small setbacks or require additional support. For example, men may experience a loss of motivation, have difficulties fitting exercise into their daily routine or experience a set back through illness or a holiday.</w:t>
      </w:r>
    </w:p>
    <w:p w14:paraId="0D83BDF5" w14:textId="77777777" w:rsidR="00394038" w:rsidRPr="00394038" w:rsidRDefault="00394038" w:rsidP="00394038">
      <w:pPr>
        <w:pStyle w:val="ListParagraph"/>
        <w:ind w:left="0"/>
        <w:rPr>
          <w:rFonts w:cstheme="minorHAnsi"/>
          <w:sz w:val="24"/>
          <w:szCs w:val="24"/>
        </w:rPr>
      </w:pPr>
    </w:p>
    <w:p w14:paraId="121B077F" w14:textId="77777777" w:rsidR="00394038" w:rsidRPr="00394038" w:rsidRDefault="00394038" w:rsidP="00394038">
      <w:pPr>
        <w:pStyle w:val="ListParagraph"/>
        <w:ind w:left="0"/>
        <w:rPr>
          <w:rFonts w:cstheme="minorHAnsi"/>
          <w:sz w:val="24"/>
          <w:szCs w:val="24"/>
        </w:rPr>
      </w:pPr>
      <w:r w:rsidRPr="00394038">
        <w:rPr>
          <w:rFonts w:cstheme="minorHAnsi"/>
          <w:sz w:val="24"/>
          <w:szCs w:val="24"/>
        </w:rPr>
        <w:t xml:space="preserve">We hope that men will be able to communicate their difficulties with the CES through the development of good rapport and frequent contact in supervised sessions and progress reviews. However, in some instances, men may be less open, and the CES will have to identify if any additional behaviourally informed support is required. </w:t>
      </w:r>
    </w:p>
    <w:p w14:paraId="31FB3C0C" w14:textId="77777777" w:rsidR="00394038" w:rsidRPr="00394038" w:rsidRDefault="00394038" w:rsidP="00394038">
      <w:pPr>
        <w:pStyle w:val="ListParagraph"/>
        <w:ind w:left="0"/>
        <w:rPr>
          <w:rFonts w:cstheme="minorHAnsi"/>
          <w:sz w:val="24"/>
          <w:szCs w:val="24"/>
        </w:rPr>
      </w:pPr>
    </w:p>
    <w:p w14:paraId="0E3B78F2" w14:textId="77777777" w:rsidR="00394038" w:rsidRPr="00394038" w:rsidRDefault="00394038" w:rsidP="00394038">
      <w:pPr>
        <w:pStyle w:val="ListParagraph"/>
        <w:ind w:left="0"/>
        <w:rPr>
          <w:rFonts w:cstheme="minorHAnsi"/>
          <w:sz w:val="24"/>
          <w:szCs w:val="24"/>
        </w:rPr>
      </w:pPr>
      <w:r w:rsidRPr="00394038">
        <w:rPr>
          <w:rFonts w:cstheme="minorHAnsi"/>
          <w:sz w:val="24"/>
          <w:szCs w:val="24"/>
        </w:rPr>
        <w:t xml:space="preserve">The CES should use open-ended questions and follow-up questions to explore patient’s capability, opportunity, and motivation to exercise. Also, the CES should look out for the following verbal and behavioural cues which may indicate where further support is required. </w:t>
      </w:r>
    </w:p>
    <w:p w14:paraId="1A9B9490" w14:textId="77777777" w:rsidR="00394038" w:rsidRPr="00394038" w:rsidRDefault="00394038" w:rsidP="00394038">
      <w:pPr>
        <w:pStyle w:val="ListParagraph"/>
        <w:ind w:left="0"/>
        <w:rPr>
          <w:rFonts w:cstheme="minorHAnsi"/>
          <w:sz w:val="24"/>
          <w:szCs w:val="24"/>
        </w:rPr>
      </w:pPr>
    </w:p>
    <w:p w14:paraId="5D9F1813" w14:textId="77777777" w:rsidR="00394038" w:rsidRPr="00394038" w:rsidRDefault="00394038" w:rsidP="00394038">
      <w:pPr>
        <w:pStyle w:val="ListParagraph"/>
        <w:numPr>
          <w:ilvl w:val="0"/>
          <w:numId w:val="4"/>
        </w:numPr>
        <w:rPr>
          <w:rFonts w:cstheme="minorHAnsi"/>
          <w:i/>
          <w:iCs/>
          <w:sz w:val="24"/>
          <w:szCs w:val="24"/>
          <w:u w:val="single"/>
        </w:rPr>
      </w:pPr>
      <w:r w:rsidRPr="00394038">
        <w:rPr>
          <w:rFonts w:cstheme="minorHAnsi"/>
          <w:i/>
          <w:iCs/>
          <w:sz w:val="24"/>
          <w:szCs w:val="24"/>
          <w:u w:val="single"/>
        </w:rPr>
        <w:t>Resistant behaviour</w:t>
      </w:r>
    </w:p>
    <w:p w14:paraId="3B6B80D9"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Resistance may be demonstrated at the point of behaviour change when the patient is not ready to change. Often patients will have good reason for not feeling ready and it is the CES role to explore these for clarification and to encourage future change. </w:t>
      </w:r>
    </w:p>
    <w:p w14:paraId="263AC68C" w14:textId="77777777" w:rsidR="00394038" w:rsidRPr="00394038" w:rsidRDefault="00394038" w:rsidP="00394038">
      <w:pPr>
        <w:rPr>
          <w:rFonts w:asciiTheme="minorHAnsi" w:hAnsiTheme="minorHAnsi" w:cstheme="minorHAnsi"/>
          <w:sz w:val="24"/>
          <w:szCs w:val="24"/>
        </w:rPr>
      </w:pPr>
    </w:p>
    <w:p w14:paraId="37DFA7CD"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Behavioural cues:</w:t>
      </w:r>
    </w:p>
    <w:p w14:paraId="1A352D21" w14:textId="77777777" w:rsidR="00394038" w:rsidRPr="00394038" w:rsidRDefault="00394038" w:rsidP="00394038">
      <w:pPr>
        <w:pStyle w:val="ListParagraph"/>
        <w:numPr>
          <w:ilvl w:val="0"/>
          <w:numId w:val="5"/>
        </w:numPr>
        <w:rPr>
          <w:rFonts w:cstheme="minorHAnsi"/>
          <w:sz w:val="24"/>
          <w:szCs w:val="24"/>
        </w:rPr>
      </w:pPr>
      <w:r w:rsidRPr="00394038">
        <w:rPr>
          <w:rFonts w:cstheme="minorHAnsi"/>
          <w:sz w:val="24"/>
          <w:szCs w:val="24"/>
        </w:rPr>
        <w:t>Interrupting the conversation</w:t>
      </w:r>
    </w:p>
    <w:p w14:paraId="051113AC" w14:textId="77777777" w:rsidR="00394038" w:rsidRPr="00394038" w:rsidRDefault="00394038" w:rsidP="00394038">
      <w:pPr>
        <w:pStyle w:val="ListParagraph"/>
        <w:numPr>
          <w:ilvl w:val="0"/>
          <w:numId w:val="5"/>
        </w:numPr>
        <w:rPr>
          <w:rFonts w:cstheme="minorHAnsi"/>
          <w:sz w:val="24"/>
          <w:szCs w:val="24"/>
        </w:rPr>
      </w:pPr>
      <w:r w:rsidRPr="00394038">
        <w:rPr>
          <w:rFonts w:cstheme="minorHAnsi"/>
          <w:sz w:val="24"/>
          <w:szCs w:val="24"/>
        </w:rPr>
        <w:t>Appearing distracted or ignoring/ changing the topic of conversation</w:t>
      </w:r>
    </w:p>
    <w:p w14:paraId="7B2C684D" w14:textId="77777777" w:rsidR="00394038" w:rsidRPr="00394038" w:rsidRDefault="00394038" w:rsidP="00394038">
      <w:pPr>
        <w:pStyle w:val="ListParagraph"/>
        <w:numPr>
          <w:ilvl w:val="0"/>
          <w:numId w:val="5"/>
        </w:numPr>
        <w:rPr>
          <w:rFonts w:cstheme="minorHAnsi"/>
          <w:sz w:val="24"/>
          <w:szCs w:val="24"/>
        </w:rPr>
      </w:pPr>
      <w:r w:rsidRPr="00394038">
        <w:rPr>
          <w:rFonts w:cstheme="minorHAnsi"/>
          <w:sz w:val="24"/>
          <w:szCs w:val="24"/>
        </w:rPr>
        <w:t>Become defensive or argumentative</w:t>
      </w:r>
    </w:p>
    <w:p w14:paraId="71AA425D" w14:textId="77777777" w:rsidR="00394038" w:rsidRPr="00394038" w:rsidRDefault="00394038" w:rsidP="00394038">
      <w:pPr>
        <w:pStyle w:val="ListParagraph"/>
        <w:rPr>
          <w:rFonts w:cstheme="minorHAnsi"/>
          <w:sz w:val="24"/>
          <w:szCs w:val="24"/>
        </w:rPr>
      </w:pPr>
    </w:p>
    <w:p w14:paraId="2BC0D54F" w14:textId="77777777" w:rsidR="00394038" w:rsidRPr="00394038" w:rsidRDefault="00394038" w:rsidP="00394038">
      <w:pPr>
        <w:pStyle w:val="ListParagraph"/>
        <w:rPr>
          <w:rFonts w:eastAsia="Times New Roman" w:cstheme="minorHAnsi"/>
          <w:sz w:val="24"/>
          <w:szCs w:val="24"/>
        </w:rPr>
      </w:pPr>
    </w:p>
    <w:p w14:paraId="1FC4045A" w14:textId="77777777" w:rsidR="00394038" w:rsidRPr="00394038" w:rsidRDefault="00394038" w:rsidP="00394038">
      <w:pPr>
        <w:pStyle w:val="ListParagraph"/>
        <w:numPr>
          <w:ilvl w:val="0"/>
          <w:numId w:val="4"/>
        </w:numPr>
        <w:rPr>
          <w:rFonts w:cstheme="minorHAnsi"/>
          <w:i/>
          <w:iCs/>
          <w:sz w:val="24"/>
          <w:szCs w:val="24"/>
          <w:u w:val="single"/>
        </w:rPr>
      </w:pPr>
      <w:r w:rsidRPr="00394038">
        <w:rPr>
          <w:rFonts w:cstheme="minorHAnsi"/>
          <w:i/>
          <w:iCs/>
          <w:sz w:val="24"/>
          <w:szCs w:val="24"/>
          <w:u w:val="single"/>
        </w:rPr>
        <w:t xml:space="preserve">Ambivalent behaviour </w:t>
      </w:r>
    </w:p>
    <w:p w14:paraId="3DE7C391"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Ambivalence can be defined as "the coexistence within an individual of positive and negative (contrasting) feelings towards a person, object or action." </w:t>
      </w:r>
    </w:p>
    <w:p w14:paraId="7F466777" w14:textId="77777777" w:rsidR="00394038" w:rsidRPr="00394038" w:rsidRDefault="00394038" w:rsidP="00394038">
      <w:pPr>
        <w:rPr>
          <w:rFonts w:asciiTheme="minorHAnsi" w:hAnsiTheme="minorHAnsi" w:cstheme="minorHAnsi"/>
          <w:sz w:val="24"/>
          <w:szCs w:val="24"/>
        </w:rPr>
      </w:pPr>
    </w:p>
    <w:p w14:paraId="4AFC3F9C"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It is important for the CES to accept, but not necessarily agree with the patient's thoughts and feelings and remember that ambivalence is normal. </w:t>
      </w:r>
    </w:p>
    <w:p w14:paraId="4A21156B" w14:textId="77777777" w:rsidR="00394038" w:rsidRPr="00394038" w:rsidRDefault="00394038" w:rsidP="00394038">
      <w:pPr>
        <w:rPr>
          <w:rFonts w:asciiTheme="minorHAnsi" w:hAnsiTheme="minorHAnsi" w:cstheme="minorHAnsi"/>
          <w:sz w:val="24"/>
          <w:szCs w:val="24"/>
        </w:rPr>
      </w:pPr>
    </w:p>
    <w:p w14:paraId="723F8A3A"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Behavioural cues: </w:t>
      </w:r>
    </w:p>
    <w:p w14:paraId="0AA6C38B" w14:textId="77777777" w:rsidR="00394038" w:rsidRPr="00394038" w:rsidRDefault="00394038" w:rsidP="00394038">
      <w:pPr>
        <w:pStyle w:val="ListParagraph"/>
        <w:numPr>
          <w:ilvl w:val="0"/>
          <w:numId w:val="5"/>
        </w:numPr>
        <w:rPr>
          <w:rFonts w:cstheme="minorHAnsi"/>
          <w:sz w:val="24"/>
          <w:szCs w:val="24"/>
        </w:rPr>
      </w:pPr>
      <w:r w:rsidRPr="00394038">
        <w:rPr>
          <w:rFonts w:cstheme="minorHAnsi"/>
          <w:sz w:val="24"/>
          <w:szCs w:val="24"/>
        </w:rPr>
        <w:t>Expresses uncertainty</w:t>
      </w:r>
    </w:p>
    <w:p w14:paraId="3AA85156" w14:textId="77777777" w:rsidR="00394038" w:rsidRPr="00394038" w:rsidRDefault="00394038" w:rsidP="00394038">
      <w:pPr>
        <w:pStyle w:val="ListParagraph"/>
        <w:numPr>
          <w:ilvl w:val="0"/>
          <w:numId w:val="5"/>
        </w:numPr>
        <w:rPr>
          <w:rFonts w:cstheme="minorHAnsi"/>
          <w:sz w:val="24"/>
          <w:szCs w:val="24"/>
        </w:rPr>
      </w:pPr>
      <w:r w:rsidRPr="00394038">
        <w:rPr>
          <w:rFonts w:cstheme="minorHAnsi"/>
          <w:sz w:val="24"/>
          <w:szCs w:val="24"/>
        </w:rPr>
        <w:t>Keeps changing their mind</w:t>
      </w:r>
    </w:p>
    <w:p w14:paraId="66451FAA" w14:textId="77777777" w:rsidR="00394038" w:rsidRPr="00394038" w:rsidRDefault="00394038" w:rsidP="00394038">
      <w:pPr>
        <w:pStyle w:val="ListParagraph"/>
        <w:rPr>
          <w:rFonts w:cstheme="minorHAnsi"/>
          <w:sz w:val="24"/>
          <w:szCs w:val="24"/>
        </w:rPr>
      </w:pPr>
    </w:p>
    <w:p w14:paraId="04DCAB48" w14:textId="77777777" w:rsidR="00394038" w:rsidRPr="00394038" w:rsidRDefault="00394038" w:rsidP="00394038">
      <w:pPr>
        <w:rPr>
          <w:rFonts w:asciiTheme="minorHAnsi" w:hAnsiTheme="minorHAnsi" w:cstheme="minorHAnsi"/>
          <w:sz w:val="24"/>
          <w:szCs w:val="24"/>
        </w:rPr>
      </w:pPr>
    </w:p>
    <w:p w14:paraId="20A39990" w14:textId="77777777" w:rsidR="00394038" w:rsidRPr="00394038" w:rsidRDefault="00394038" w:rsidP="00394038">
      <w:pPr>
        <w:pStyle w:val="ListParagraph"/>
        <w:numPr>
          <w:ilvl w:val="0"/>
          <w:numId w:val="4"/>
        </w:numPr>
        <w:rPr>
          <w:rFonts w:cstheme="minorHAnsi"/>
          <w:i/>
          <w:iCs/>
          <w:sz w:val="24"/>
          <w:szCs w:val="24"/>
          <w:u w:val="single"/>
        </w:rPr>
      </w:pPr>
      <w:r w:rsidRPr="00394038">
        <w:rPr>
          <w:rFonts w:cstheme="minorHAnsi"/>
          <w:i/>
          <w:iCs/>
          <w:sz w:val="24"/>
          <w:szCs w:val="24"/>
          <w:u w:val="single"/>
        </w:rPr>
        <w:t>Barriers to patient capability</w:t>
      </w:r>
    </w:p>
    <w:p w14:paraId="3F46E9D3"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Men may be having difficulties with skill mastery or may be struggling to understand new information. </w:t>
      </w:r>
    </w:p>
    <w:p w14:paraId="1E852C8E" w14:textId="77777777" w:rsidR="00394038" w:rsidRPr="00394038" w:rsidRDefault="00394038" w:rsidP="00394038">
      <w:pPr>
        <w:rPr>
          <w:rFonts w:asciiTheme="minorHAnsi" w:hAnsiTheme="minorHAnsi" w:cstheme="minorHAnsi"/>
          <w:sz w:val="24"/>
          <w:szCs w:val="24"/>
        </w:rPr>
      </w:pPr>
    </w:p>
    <w:p w14:paraId="760B0273"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lastRenderedPageBreak/>
        <w:t>Verbal cues:</w:t>
      </w:r>
    </w:p>
    <w:p w14:paraId="1F69DED4" w14:textId="77777777" w:rsidR="00394038" w:rsidRPr="00394038" w:rsidRDefault="00394038" w:rsidP="00394038">
      <w:pPr>
        <w:pStyle w:val="ListParagraph"/>
        <w:numPr>
          <w:ilvl w:val="0"/>
          <w:numId w:val="6"/>
        </w:numPr>
        <w:rPr>
          <w:rFonts w:cstheme="minorHAnsi"/>
          <w:i/>
          <w:iCs/>
          <w:sz w:val="24"/>
          <w:szCs w:val="24"/>
        </w:rPr>
      </w:pPr>
      <w:r w:rsidRPr="00394038">
        <w:rPr>
          <w:rFonts w:cstheme="minorHAnsi"/>
          <w:i/>
          <w:iCs/>
          <w:sz w:val="24"/>
          <w:szCs w:val="24"/>
        </w:rPr>
        <w:t xml:space="preserve">“I don’t understand…. I don’t know about…” </w:t>
      </w:r>
    </w:p>
    <w:p w14:paraId="3B9637F8" w14:textId="77777777" w:rsidR="00394038" w:rsidRPr="00394038" w:rsidRDefault="00394038" w:rsidP="00394038">
      <w:pPr>
        <w:pStyle w:val="ListParagraph"/>
        <w:numPr>
          <w:ilvl w:val="0"/>
          <w:numId w:val="6"/>
        </w:numPr>
        <w:rPr>
          <w:rFonts w:cstheme="minorHAnsi"/>
          <w:i/>
          <w:iCs/>
          <w:sz w:val="24"/>
          <w:szCs w:val="24"/>
        </w:rPr>
      </w:pPr>
      <w:r w:rsidRPr="00394038">
        <w:rPr>
          <w:rFonts w:cstheme="minorHAnsi"/>
          <w:i/>
          <w:iCs/>
          <w:sz w:val="24"/>
          <w:szCs w:val="24"/>
        </w:rPr>
        <w:t>“I don’t know how to… I can’t….”</w:t>
      </w:r>
    </w:p>
    <w:p w14:paraId="0CEDED7A" w14:textId="77777777" w:rsidR="00394038" w:rsidRPr="00394038" w:rsidRDefault="00394038" w:rsidP="00394038">
      <w:pPr>
        <w:pStyle w:val="ListParagraph"/>
        <w:rPr>
          <w:rFonts w:cstheme="minorHAnsi"/>
          <w:sz w:val="24"/>
          <w:szCs w:val="24"/>
        </w:rPr>
      </w:pPr>
    </w:p>
    <w:p w14:paraId="1EBC26A2"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Behavioural cues:</w:t>
      </w:r>
    </w:p>
    <w:p w14:paraId="3322C901" w14:textId="77777777" w:rsidR="00394038" w:rsidRPr="00394038" w:rsidRDefault="00394038" w:rsidP="00394038">
      <w:pPr>
        <w:pStyle w:val="ListParagraph"/>
        <w:numPr>
          <w:ilvl w:val="0"/>
          <w:numId w:val="7"/>
        </w:numPr>
        <w:rPr>
          <w:rFonts w:cstheme="minorHAnsi"/>
          <w:sz w:val="24"/>
          <w:szCs w:val="24"/>
        </w:rPr>
      </w:pPr>
      <w:r w:rsidRPr="00394038">
        <w:rPr>
          <w:rFonts w:cstheme="minorHAnsi"/>
          <w:sz w:val="24"/>
          <w:szCs w:val="24"/>
        </w:rPr>
        <w:t>Poor exercise technique</w:t>
      </w:r>
    </w:p>
    <w:p w14:paraId="5885EF06" w14:textId="77777777" w:rsidR="00394038" w:rsidRPr="00394038" w:rsidRDefault="00394038" w:rsidP="00394038">
      <w:pPr>
        <w:pStyle w:val="ListParagraph"/>
        <w:numPr>
          <w:ilvl w:val="0"/>
          <w:numId w:val="7"/>
        </w:numPr>
        <w:rPr>
          <w:rFonts w:cstheme="minorHAnsi"/>
          <w:sz w:val="24"/>
          <w:szCs w:val="24"/>
        </w:rPr>
      </w:pPr>
      <w:r w:rsidRPr="00394038">
        <w:rPr>
          <w:rFonts w:cstheme="minorHAnsi"/>
          <w:sz w:val="24"/>
          <w:szCs w:val="24"/>
        </w:rPr>
        <w:t>Difficulty understanding the RPE scale</w:t>
      </w:r>
    </w:p>
    <w:p w14:paraId="252F93D8" w14:textId="77777777" w:rsidR="00394038" w:rsidRPr="00394038" w:rsidRDefault="00394038" w:rsidP="00394038">
      <w:pPr>
        <w:pStyle w:val="ListParagraph"/>
        <w:numPr>
          <w:ilvl w:val="0"/>
          <w:numId w:val="7"/>
        </w:numPr>
        <w:rPr>
          <w:rFonts w:cstheme="minorHAnsi"/>
          <w:sz w:val="24"/>
          <w:szCs w:val="24"/>
        </w:rPr>
      </w:pPr>
      <w:r w:rsidRPr="00394038">
        <w:rPr>
          <w:rFonts w:cstheme="minorHAnsi"/>
          <w:sz w:val="24"/>
          <w:szCs w:val="24"/>
        </w:rPr>
        <w:t xml:space="preserve">Difficulty mastering a skill. </w:t>
      </w:r>
    </w:p>
    <w:p w14:paraId="2D479711" w14:textId="77777777" w:rsidR="00394038" w:rsidRPr="00394038" w:rsidRDefault="00394038" w:rsidP="00394038">
      <w:pPr>
        <w:pStyle w:val="ListParagraph"/>
        <w:rPr>
          <w:rFonts w:cstheme="minorHAnsi"/>
          <w:sz w:val="24"/>
          <w:szCs w:val="24"/>
        </w:rPr>
      </w:pPr>
    </w:p>
    <w:p w14:paraId="2E7B3999" w14:textId="77777777" w:rsidR="00394038" w:rsidRPr="00394038" w:rsidRDefault="00394038" w:rsidP="00394038">
      <w:pPr>
        <w:pStyle w:val="ListParagraph"/>
        <w:ind w:left="0"/>
        <w:rPr>
          <w:rFonts w:eastAsia="Times New Roman" w:cstheme="minorHAnsi"/>
          <w:sz w:val="24"/>
          <w:szCs w:val="24"/>
        </w:rPr>
      </w:pPr>
    </w:p>
    <w:p w14:paraId="485D74EE" w14:textId="77777777" w:rsidR="00394038" w:rsidRPr="00394038" w:rsidRDefault="00394038" w:rsidP="00394038">
      <w:pPr>
        <w:pStyle w:val="ListParagraph"/>
        <w:numPr>
          <w:ilvl w:val="0"/>
          <w:numId w:val="4"/>
        </w:numPr>
        <w:rPr>
          <w:rFonts w:cstheme="minorHAnsi"/>
          <w:i/>
          <w:iCs/>
          <w:sz w:val="24"/>
          <w:szCs w:val="24"/>
          <w:u w:val="single"/>
        </w:rPr>
      </w:pPr>
      <w:r w:rsidRPr="00394038">
        <w:rPr>
          <w:rFonts w:cstheme="minorHAnsi"/>
          <w:i/>
          <w:iCs/>
          <w:sz w:val="24"/>
          <w:szCs w:val="24"/>
          <w:u w:val="single"/>
        </w:rPr>
        <w:t>Barriers to patient opportunity</w:t>
      </w:r>
    </w:p>
    <w:p w14:paraId="445B99D7"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Men may be having difficulties with planning and time keeping, accessing the gym or resources, or limited social support.</w:t>
      </w:r>
    </w:p>
    <w:p w14:paraId="09299C9C" w14:textId="77777777" w:rsidR="00394038" w:rsidRPr="00394038" w:rsidRDefault="00394038" w:rsidP="00394038">
      <w:pPr>
        <w:rPr>
          <w:rFonts w:asciiTheme="minorHAnsi" w:hAnsiTheme="minorHAnsi" w:cstheme="minorHAnsi"/>
          <w:sz w:val="24"/>
          <w:szCs w:val="24"/>
        </w:rPr>
      </w:pPr>
    </w:p>
    <w:p w14:paraId="1C69B56F"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Verbal cues:</w:t>
      </w:r>
    </w:p>
    <w:p w14:paraId="1E6235F9" w14:textId="77777777" w:rsidR="00394038" w:rsidRPr="00394038" w:rsidRDefault="00394038" w:rsidP="00394038">
      <w:pPr>
        <w:pStyle w:val="ListParagraph"/>
        <w:numPr>
          <w:ilvl w:val="0"/>
          <w:numId w:val="8"/>
        </w:numPr>
        <w:rPr>
          <w:rFonts w:cstheme="minorHAnsi"/>
          <w:i/>
          <w:iCs/>
          <w:sz w:val="24"/>
          <w:szCs w:val="24"/>
        </w:rPr>
      </w:pPr>
      <w:r w:rsidRPr="00394038">
        <w:rPr>
          <w:rFonts w:cstheme="minorHAnsi"/>
          <w:i/>
          <w:iCs/>
          <w:sz w:val="24"/>
          <w:szCs w:val="24"/>
        </w:rPr>
        <w:t xml:space="preserve">“I don’t have enough time to do that…” </w:t>
      </w:r>
    </w:p>
    <w:p w14:paraId="38BD5259" w14:textId="77777777" w:rsidR="00394038" w:rsidRPr="00394038" w:rsidRDefault="00394038" w:rsidP="00394038">
      <w:pPr>
        <w:pStyle w:val="ListParagraph"/>
        <w:numPr>
          <w:ilvl w:val="0"/>
          <w:numId w:val="8"/>
        </w:numPr>
        <w:rPr>
          <w:rFonts w:cstheme="minorHAnsi"/>
          <w:i/>
          <w:iCs/>
          <w:sz w:val="24"/>
          <w:szCs w:val="24"/>
        </w:rPr>
      </w:pPr>
      <w:r w:rsidRPr="00394038">
        <w:rPr>
          <w:rFonts w:cstheme="minorHAnsi"/>
          <w:i/>
          <w:iCs/>
          <w:sz w:val="24"/>
          <w:szCs w:val="24"/>
        </w:rPr>
        <w:t>“My family wouldn’t like it if I do that…”</w:t>
      </w:r>
    </w:p>
    <w:p w14:paraId="520CDF59" w14:textId="77777777" w:rsidR="00394038" w:rsidRPr="00394038" w:rsidRDefault="00394038" w:rsidP="00394038">
      <w:pPr>
        <w:pStyle w:val="ListParagraph"/>
        <w:ind w:left="360"/>
        <w:rPr>
          <w:rFonts w:cstheme="minorHAnsi"/>
          <w:sz w:val="24"/>
          <w:szCs w:val="24"/>
        </w:rPr>
      </w:pPr>
    </w:p>
    <w:p w14:paraId="52E129F4"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Behavioural cues, e.g., </w:t>
      </w:r>
    </w:p>
    <w:p w14:paraId="23136091" w14:textId="77777777" w:rsidR="00394038" w:rsidRPr="00394038" w:rsidRDefault="00394038" w:rsidP="00394038">
      <w:pPr>
        <w:pStyle w:val="ListParagraph"/>
        <w:numPr>
          <w:ilvl w:val="0"/>
          <w:numId w:val="9"/>
        </w:numPr>
        <w:rPr>
          <w:rFonts w:cstheme="minorHAnsi"/>
          <w:sz w:val="24"/>
          <w:szCs w:val="24"/>
        </w:rPr>
      </w:pPr>
      <w:r w:rsidRPr="00394038">
        <w:rPr>
          <w:rFonts w:cstheme="minorHAnsi"/>
          <w:sz w:val="24"/>
          <w:szCs w:val="24"/>
        </w:rPr>
        <w:t>Unable to attend sessions</w:t>
      </w:r>
    </w:p>
    <w:p w14:paraId="396C55DF" w14:textId="77777777" w:rsidR="00394038" w:rsidRPr="00394038" w:rsidRDefault="00394038" w:rsidP="00394038">
      <w:pPr>
        <w:pStyle w:val="ListParagraph"/>
        <w:numPr>
          <w:ilvl w:val="0"/>
          <w:numId w:val="9"/>
        </w:numPr>
        <w:rPr>
          <w:rFonts w:cstheme="minorHAnsi"/>
          <w:sz w:val="24"/>
          <w:szCs w:val="24"/>
        </w:rPr>
      </w:pPr>
      <w:r w:rsidRPr="00394038">
        <w:rPr>
          <w:rFonts w:cstheme="minorHAnsi"/>
          <w:sz w:val="24"/>
          <w:szCs w:val="24"/>
        </w:rPr>
        <w:t>Miss consecutive sessions</w:t>
      </w:r>
    </w:p>
    <w:p w14:paraId="0C271286" w14:textId="77777777" w:rsidR="00394038" w:rsidRPr="00394038" w:rsidRDefault="00394038" w:rsidP="00394038">
      <w:pPr>
        <w:pStyle w:val="ListParagraph"/>
        <w:numPr>
          <w:ilvl w:val="0"/>
          <w:numId w:val="9"/>
        </w:numPr>
        <w:rPr>
          <w:rFonts w:cstheme="minorHAnsi"/>
          <w:sz w:val="24"/>
          <w:szCs w:val="24"/>
        </w:rPr>
      </w:pPr>
      <w:r w:rsidRPr="00394038">
        <w:rPr>
          <w:rFonts w:cstheme="minorHAnsi"/>
          <w:sz w:val="24"/>
          <w:szCs w:val="24"/>
        </w:rPr>
        <w:t>Appear to be secretive</w:t>
      </w:r>
    </w:p>
    <w:p w14:paraId="51FE4F3C" w14:textId="77777777" w:rsidR="00394038" w:rsidRPr="00394038" w:rsidRDefault="00394038" w:rsidP="00394038">
      <w:pPr>
        <w:pStyle w:val="ListParagraph"/>
        <w:numPr>
          <w:ilvl w:val="0"/>
          <w:numId w:val="9"/>
        </w:numPr>
        <w:rPr>
          <w:rFonts w:cstheme="minorHAnsi"/>
          <w:sz w:val="24"/>
          <w:szCs w:val="24"/>
        </w:rPr>
      </w:pPr>
      <w:r w:rsidRPr="00394038">
        <w:rPr>
          <w:rFonts w:cstheme="minorHAnsi"/>
          <w:sz w:val="24"/>
          <w:szCs w:val="24"/>
        </w:rPr>
        <w:t>No longer want to attend (sudden change of mind)</w:t>
      </w:r>
    </w:p>
    <w:p w14:paraId="24327F40" w14:textId="77777777" w:rsidR="00394038" w:rsidRPr="00394038" w:rsidRDefault="00394038" w:rsidP="00394038">
      <w:pPr>
        <w:pStyle w:val="ListParagraph"/>
        <w:numPr>
          <w:ilvl w:val="0"/>
          <w:numId w:val="9"/>
        </w:numPr>
        <w:rPr>
          <w:rFonts w:cstheme="minorHAnsi"/>
          <w:sz w:val="24"/>
          <w:szCs w:val="24"/>
        </w:rPr>
      </w:pPr>
      <w:r w:rsidRPr="00394038">
        <w:rPr>
          <w:rFonts w:cstheme="minorHAnsi"/>
          <w:sz w:val="24"/>
          <w:szCs w:val="24"/>
        </w:rPr>
        <w:t>Difficulty accessing the required resources</w:t>
      </w:r>
    </w:p>
    <w:p w14:paraId="4048748B" w14:textId="77777777" w:rsidR="00394038" w:rsidRPr="00394038" w:rsidRDefault="00394038" w:rsidP="00394038">
      <w:pPr>
        <w:rPr>
          <w:rFonts w:asciiTheme="minorHAnsi" w:hAnsiTheme="minorHAnsi" w:cstheme="minorHAnsi"/>
          <w:sz w:val="24"/>
          <w:szCs w:val="24"/>
        </w:rPr>
      </w:pPr>
    </w:p>
    <w:p w14:paraId="36ABDE79" w14:textId="77777777" w:rsidR="00394038" w:rsidRPr="00394038" w:rsidRDefault="00394038" w:rsidP="00394038">
      <w:pPr>
        <w:rPr>
          <w:rFonts w:asciiTheme="minorHAnsi" w:hAnsiTheme="minorHAnsi" w:cstheme="minorHAnsi"/>
          <w:sz w:val="24"/>
          <w:szCs w:val="24"/>
        </w:rPr>
      </w:pPr>
    </w:p>
    <w:p w14:paraId="7A82A9F6" w14:textId="77777777" w:rsidR="00394038" w:rsidRPr="00394038" w:rsidRDefault="00394038" w:rsidP="00394038">
      <w:pPr>
        <w:pStyle w:val="ListParagraph"/>
        <w:numPr>
          <w:ilvl w:val="0"/>
          <w:numId w:val="4"/>
        </w:numPr>
        <w:rPr>
          <w:rFonts w:cstheme="minorHAnsi"/>
          <w:i/>
          <w:iCs/>
          <w:sz w:val="24"/>
          <w:szCs w:val="24"/>
          <w:u w:val="single"/>
        </w:rPr>
      </w:pPr>
      <w:r w:rsidRPr="00394038">
        <w:rPr>
          <w:rFonts w:cstheme="minorHAnsi"/>
          <w:i/>
          <w:iCs/>
          <w:sz w:val="24"/>
          <w:szCs w:val="24"/>
          <w:u w:val="single"/>
        </w:rPr>
        <w:t>Barriers to patient motivation</w:t>
      </w:r>
    </w:p>
    <w:p w14:paraId="01BF32B0" w14:textId="77777777" w:rsidR="00394038" w:rsidRPr="00394038" w:rsidRDefault="00394038" w:rsidP="00394038">
      <w:pPr>
        <w:pStyle w:val="ListParagraph"/>
        <w:ind w:left="0"/>
        <w:rPr>
          <w:rFonts w:cstheme="minorHAnsi"/>
          <w:sz w:val="24"/>
          <w:szCs w:val="24"/>
        </w:rPr>
      </w:pPr>
      <w:r w:rsidRPr="00394038">
        <w:rPr>
          <w:rFonts w:cstheme="minorHAnsi"/>
          <w:sz w:val="24"/>
          <w:szCs w:val="24"/>
        </w:rPr>
        <w:t xml:space="preserve">Men may feel unmotivated, have strong unhelpful beliefs, express emotions that are non-supportive or keep forgetting the time of their scheduled sessions. </w:t>
      </w:r>
    </w:p>
    <w:p w14:paraId="1F084835" w14:textId="77777777" w:rsidR="00394038" w:rsidRPr="00394038" w:rsidRDefault="00394038" w:rsidP="00394038">
      <w:pPr>
        <w:pStyle w:val="ListParagraph"/>
        <w:ind w:left="0"/>
        <w:rPr>
          <w:rFonts w:eastAsia="Times New Roman" w:cstheme="minorHAnsi"/>
          <w:sz w:val="24"/>
          <w:szCs w:val="24"/>
        </w:rPr>
      </w:pPr>
    </w:p>
    <w:p w14:paraId="1BC6CA90"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Verbal cues </w:t>
      </w:r>
    </w:p>
    <w:p w14:paraId="3455AE5C" w14:textId="77777777" w:rsidR="00394038" w:rsidRPr="00394038" w:rsidRDefault="00394038" w:rsidP="00394038">
      <w:pPr>
        <w:pStyle w:val="ListParagraph"/>
        <w:numPr>
          <w:ilvl w:val="0"/>
          <w:numId w:val="10"/>
        </w:numPr>
        <w:rPr>
          <w:rFonts w:cstheme="minorHAnsi"/>
          <w:i/>
          <w:iCs/>
          <w:sz w:val="24"/>
          <w:szCs w:val="24"/>
        </w:rPr>
      </w:pPr>
      <w:r w:rsidRPr="00394038">
        <w:rPr>
          <w:rFonts w:cstheme="minorHAnsi"/>
          <w:i/>
          <w:iCs/>
          <w:sz w:val="24"/>
          <w:szCs w:val="24"/>
        </w:rPr>
        <w:t xml:space="preserve">“I don’t see why I have to do that… It won’t help”. </w:t>
      </w:r>
    </w:p>
    <w:p w14:paraId="560ED42A" w14:textId="77777777" w:rsidR="00394038" w:rsidRPr="00394038" w:rsidRDefault="00394038" w:rsidP="00394038">
      <w:pPr>
        <w:pStyle w:val="ListParagraph"/>
        <w:numPr>
          <w:ilvl w:val="0"/>
          <w:numId w:val="10"/>
        </w:numPr>
        <w:rPr>
          <w:rFonts w:cstheme="minorHAnsi"/>
          <w:i/>
          <w:iCs/>
          <w:sz w:val="24"/>
          <w:szCs w:val="24"/>
        </w:rPr>
      </w:pPr>
      <w:r w:rsidRPr="00394038">
        <w:rPr>
          <w:rFonts w:cstheme="minorHAnsi"/>
          <w:i/>
          <w:iCs/>
          <w:sz w:val="24"/>
          <w:szCs w:val="24"/>
        </w:rPr>
        <w:t>“I’m scared to do that…”</w:t>
      </w:r>
    </w:p>
    <w:p w14:paraId="11EE39CF" w14:textId="77777777" w:rsidR="00394038" w:rsidRPr="00394038" w:rsidRDefault="00394038" w:rsidP="00394038">
      <w:pPr>
        <w:pStyle w:val="ListParagraph"/>
        <w:ind w:left="360"/>
        <w:rPr>
          <w:rFonts w:cstheme="minorHAnsi"/>
          <w:sz w:val="24"/>
          <w:szCs w:val="24"/>
        </w:rPr>
      </w:pPr>
    </w:p>
    <w:p w14:paraId="7B2C78E9"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Body language, e.g., </w:t>
      </w:r>
    </w:p>
    <w:p w14:paraId="7427841E" w14:textId="77777777" w:rsidR="00394038" w:rsidRPr="00394038" w:rsidRDefault="00394038" w:rsidP="00394038">
      <w:pPr>
        <w:pStyle w:val="ListParagraph"/>
        <w:numPr>
          <w:ilvl w:val="0"/>
          <w:numId w:val="11"/>
        </w:numPr>
        <w:rPr>
          <w:rFonts w:cstheme="minorHAnsi"/>
          <w:sz w:val="24"/>
          <w:szCs w:val="24"/>
        </w:rPr>
      </w:pPr>
      <w:r w:rsidRPr="00394038">
        <w:rPr>
          <w:rFonts w:cstheme="minorHAnsi"/>
          <w:sz w:val="24"/>
          <w:szCs w:val="24"/>
        </w:rPr>
        <w:t>Less engaged</w:t>
      </w:r>
    </w:p>
    <w:p w14:paraId="2B046E4F" w14:textId="77777777" w:rsidR="00394038" w:rsidRPr="00394038" w:rsidRDefault="00394038" w:rsidP="00394038">
      <w:pPr>
        <w:pStyle w:val="ListParagraph"/>
        <w:numPr>
          <w:ilvl w:val="0"/>
          <w:numId w:val="11"/>
        </w:numPr>
        <w:rPr>
          <w:rFonts w:cstheme="minorHAnsi"/>
          <w:sz w:val="24"/>
          <w:szCs w:val="24"/>
        </w:rPr>
      </w:pPr>
      <w:r w:rsidRPr="00394038">
        <w:rPr>
          <w:rFonts w:cstheme="minorHAnsi"/>
          <w:sz w:val="24"/>
          <w:szCs w:val="24"/>
        </w:rPr>
        <w:t>changes in emotions</w:t>
      </w:r>
    </w:p>
    <w:p w14:paraId="64088678" w14:textId="77777777" w:rsidR="00394038" w:rsidRPr="00394038" w:rsidRDefault="00394038" w:rsidP="00394038">
      <w:pPr>
        <w:pStyle w:val="ListParagraph"/>
        <w:numPr>
          <w:ilvl w:val="0"/>
          <w:numId w:val="11"/>
        </w:numPr>
        <w:rPr>
          <w:rFonts w:cstheme="minorHAnsi"/>
          <w:sz w:val="24"/>
          <w:szCs w:val="24"/>
        </w:rPr>
      </w:pPr>
      <w:r w:rsidRPr="00394038">
        <w:rPr>
          <w:rFonts w:cstheme="minorHAnsi"/>
          <w:sz w:val="24"/>
          <w:szCs w:val="24"/>
        </w:rPr>
        <w:t>defensive or argumentative, distracted.</w:t>
      </w:r>
    </w:p>
    <w:p w14:paraId="361B8528" w14:textId="77777777" w:rsidR="00394038" w:rsidRPr="00394038" w:rsidRDefault="00394038" w:rsidP="00394038">
      <w:pPr>
        <w:pStyle w:val="ListParagraph"/>
        <w:ind w:left="0"/>
        <w:rPr>
          <w:rFonts w:cstheme="minorHAnsi"/>
          <w:sz w:val="24"/>
          <w:szCs w:val="24"/>
        </w:rPr>
      </w:pPr>
    </w:p>
    <w:p w14:paraId="58D02805" w14:textId="77777777" w:rsidR="00394038" w:rsidRPr="00394038" w:rsidRDefault="00394038" w:rsidP="00394038">
      <w:pPr>
        <w:rPr>
          <w:rFonts w:asciiTheme="minorHAnsi" w:hAnsiTheme="minorHAnsi" w:cstheme="minorHAnsi"/>
          <w:b/>
          <w:bCs/>
          <w:sz w:val="24"/>
          <w:szCs w:val="24"/>
        </w:rPr>
      </w:pPr>
    </w:p>
    <w:p w14:paraId="2D70CF02" w14:textId="564EDFB7" w:rsidR="00394038" w:rsidRDefault="00394038" w:rsidP="00394038">
      <w:pPr>
        <w:rPr>
          <w:rFonts w:asciiTheme="minorHAnsi" w:hAnsiTheme="minorHAnsi" w:cstheme="minorHAnsi"/>
          <w:b/>
          <w:bCs/>
          <w:sz w:val="24"/>
          <w:szCs w:val="24"/>
        </w:rPr>
      </w:pPr>
    </w:p>
    <w:p w14:paraId="2AE962DF" w14:textId="1AE5DFDA" w:rsidR="000669E5" w:rsidRDefault="000669E5" w:rsidP="00394038">
      <w:pPr>
        <w:rPr>
          <w:rFonts w:asciiTheme="minorHAnsi" w:hAnsiTheme="minorHAnsi" w:cstheme="minorHAnsi"/>
          <w:b/>
          <w:bCs/>
          <w:sz w:val="24"/>
          <w:szCs w:val="24"/>
        </w:rPr>
      </w:pPr>
    </w:p>
    <w:p w14:paraId="7FC97573" w14:textId="77777777" w:rsidR="00E85EBF" w:rsidRDefault="00E85EBF" w:rsidP="00394038">
      <w:pPr>
        <w:rPr>
          <w:rFonts w:asciiTheme="minorHAnsi" w:hAnsiTheme="minorHAnsi" w:cstheme="minorHAnsi"/>
          <w:b/>
          <w:bCs/>
          <w:sz w:val="24"/>
          <w:szCs w:val="24"/>
        </w:rPr>
      </w:pPr>
    </w:p>
    <w:p w14:paraId="4A3D9DFC" w14:textId="38E2ADE1" w:rsidR="00394038" w:rsidRDefault="00394038" w:rsidP="00394038">
      <w:pPr>
        <w:rPr>
          <w:rFonts w:asciiTheme="minorHAnsi" w:hAnsiTheme="minorHAnsi" w:cstheme="minorHAnsi"/>
          <w:b/>
          <w:bCs/>
          <w:sz w:val="24"/>
          <w:szCs w:val="24"/>
        </w:rPr>
      </w:pPr>
    </w:p>
    <w:p w14:paraId="6B3568B4" w14:textId="77777777" w:rsidR="00394038" w:rsidRPr="00394038" w:rsidRDefault="00394038" w:rsidP="00394038">
      <w:pPr>
        <w:rPr>
          <w:rFonts w:asciiTheme="minorHAnsi" w:hAnsiTheme="minorHAnsi" w:cstheme="minorHAnsi"/>
          <w:b/>
          <w:bCs/>
          <w:sz w:val="24"/>
          <w:szCs w:val="24"/>
        </w:rPr>
      </w:pPr>
    </w:p>
    <w:p w14:paraId="04A9BFBF" w14:textId="77777777" w:rsidR="00394038" w:rsidRPr="00394038" w:rsidRDefault="00394038" w:rsidP="00394038">
      <w:pPr>
        <w:rPr>
          <w:rFonts w:asciiTheme="minorHAnsi" w:hAnsiTheme="minorHAnsi" w:cstheme="minorHAnsi"/>
          <w:b/>
          <w:bCs/>
          <w:sz w:val="24"/>
          <w:szCs w:val="24"/>
        </w:rPr>
      </w:pPr>
      <w:r w:rsidRPr="00394038">
        <w:rPr>
          <w:rFonts w:asciiTheme="minorHAnsi" w:hAnsiTheme="minorHAnsi" w:cstheme="minorHAnsi"/>
          <w:b/>
          <w:bCs/>
          <w:sz w:val="24"/>
          <w:szCs w:val="24"/>
        </w:rPr>
        <w:lastRenderedPageBreak/>
        <w:t>How to identify what behavioural support is required</w:t>
      </w:r>
    </w:p>
    <w:p w14:paraId="7F2DBA94" w14:textId="77777777" w:rsidR="00394038" w:rsidRPr="00394038" w:rsidRDefault="00394038" w:rsidP="00394038">
      <w:pPr>
        <w:rPr>
          <w:rFonts w:asciiTheme="minorHAnsi" w:hAnsiTheme="minorHAnsi" w:cstheme="minorHAnsi"/>
          <w:b/>
          <w:bCs/>
          <w:sz w:val="24"/>
          <w:szCs w:val="24"/>
        </w:rPr>
      </w:pPr>
    </w:p>
    <w:p w14:paraId="185BC8D0" w14:textId="57F70D2F" w:rsidR="00394038" w:rsidRPr="00E85EBF"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The Clinical Exercise Specialists must ensure that all behaviour change support delivered is underpinned by evidence and theory to enhance the likeliness of successful behaviour change. The techniques outlined below are informed by the COM-B model</w:t>
      </w:r>
      <w:r w:rsidR="00E85EBF">
        <w:rPr>
          <w:rFonts w:asciiTheme="minorHAnsi" w:hAnsiTheme="minorHAnsi" w:cstheme="minorHAnsi"/>
          <w:sz w:val="24"/>
          <w:szCs w:val="24"/>
          <w:vertAlign w:val="superscript"/>
        </w:rPr>
        <w:t>1</w:t>
      </w:r>
      <w:r w:rsidR="00E85EBF">
        <w:rPr>
          <w:rFonts w:asciiTheme="minorHAnsi" w:hAnsiTheme="minorHAnsi" w:cstheme="minorHAnsi"/>
          <w:sz w:val="24"/>
          <w:szCs w:val="24"/>
        </w:rPr>
        <w:t>.</w:t>
      </w:r>
    </w:p>
    <w:p w14:paraId="14338F95" w14:textId="77777777" w:rsidR="00394038" w:rsidRPr="00394038" w:rsidRDefault="00394038" w:rsidP="00394038">
      <w:pPr>
        <w:rPr>
          <w:rFonts w:asciiTheme="minorHAnsi" w:hAnsiTheme="minorHAnsi" w:cstheme="minorHAnsi"/>
          <w:b/>
          <w:bCs/>
          <w:sz w:val="24"/>
          <w:szCs w:val="24"/>
        </w:rPr>
      </w:pPr>
    </w:p>
    <w:p w14:paraId="19180D90"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Step 1: Identify which component of the COM-B model from the list below requires change:</w:t>
      </w:r>
    </w:p>
    <w:p w14:paraId="4ACD1D43" w14:textId="77777777" w:rsidR="00394038" w:rsidRPr="00394038" w:rsidRDefault="00394038" w:rsidP="00394038">
      <w:pPr>
        <w:rPr>
          <w:rFonts w:asciiTheme="minorHAnsi" w:hAnsiTheme="minorHAnsi" w:cstheme="minorHAnsi"/>
          <w:sz w:val="24"/>
          <w:szCs w:val="24"/>
        </w:rPr>
      </w:pPr>
    </w:p>
    <w:p w14:paraId="39E865E9" w14:textId="77777777" w:rsidR="00394038" w:rsidRPr="00394038" w:rsidRDefault="00394038" w:rsidP="00394038">
      <w:pPr>
        <w:pStyle w:val="ListParagraph"/>
        <w:numPr>
          <w:ilvl w:val="0"/>
          <w:numId w:val="12"/>
        </w:numPr>
        <w:rPr>
          <w:rFonts w:cstheme="minorHAnsi"/>
          <w:sz w:val="24"/>
          <w:szCs w:val="24"/>
        </w:rPr>
      </w:pPr>
      <w:r w:rsidRPr="00394038">
        <w:rPr>
          <w:rFonts w:cstheme="minorHAnsi"/>
          <w:sz w:val="24"/>
          <w:szCs w:val="24"/>
        </w:rPr>
        <w:t>Physical strength, skill, or stamina</w:t>
      </w:r>
    </w:p>
    <w:p w14:paraId="239A7BEE" w14:textId="77777777" w:rsidR="00394038" w:rsidRPr="00394038" w:rsidRDefault="00394038" w:rsidP="00394038">
      <w:pPr>
        <w:pStyle w:val="ListParagraph"/>
        <w:numPr>
          <w:ilvl w:val="0"/>
          <w:numId w:val="12"/>
        </w:numPr>
        <w:rPr>
          <w:rFonts w:cstheme="minorHAnsi"/>
          <w:sz w:val="24"/>
          <w:szCs w:val="24"/>
        </w:rPr>
      </w:pPr>
      <w:r w:rsidRPr="00394038">
        <w:rPr>
          <w:rFonts w:cstheme="minorHAnsi"/>
          <w:sz w:val="24"/>
          <w:szCs w:val="24"/>
        </w:rPr>
        <w:t xml:space="preserve">Knowledge and understanding </w:t>
      </w:r>
    </w:p>
    <w:p w14:paraId="78911C98" w14:textId="77777777" w:rsidR="00394038" w:rsidRPr="00394038" w:rsidRDefault="00394038" w:rsidP="00394038">
      <w:pPr>
        <w:pStyle w:val="ListParagraph"/>
        <w:numPr>
          <w:ilvl w:val="0"/>
          <w:numId w:val="12"/>
        </w:numPr>
        <w:rPr>
          <w:rFonts w:cstheme="minorHAnsi"/>
          <w:sz w:val="24"/>
          <w:szCs w:val="24"/>
        </w:rPr>
      </w:pPr>
      <w:r w:rsidRPr="00394038">
        <w:rPr>
          <w:rFonts w:cstheme="minorHAnsi"/>
          <w:sz w:val="24"/>
          <w:szCs w:val="24"/>
        </w:rPr>
        <w:t>Social influences and social support</w:t>
      </w:r>
    </w:p>
    <w:p w14:paraId="7202E9D4" w14:textId="77777777" w:rsidR="00394038" w:rsidRPr="00394038" w:rsidRDefault="00394038" w:rsidP="00394038">
      <w:pPr>
        <w:pStyle w:val="ListParagraph"/>
        <w:numPr>
          <w:ilvl w:val="0"/>
          <w:numId w:val="12"/>
        </w:numPr>
        <w:rPr>
          <w:rFonts w:cstheme="minorHAnsi"/>
          <w:sz w:val="24"/>
          <w:szCs w:val="24"/>
        </w:rPr>
      </w:pPr>
      <w:r w:rsidRPr="00394038">
        <w:rPr>
          <w:rFonts w:cstheme="minorHAnsi"/>
          <w:sz w:val="24"/>
          <w:szCs w:val="24"/>
        </w:rPr>
        <w:t>External factors including time, access to resources/ services or the environment</w:t>
      </w:r>
    </w:p>
    <w:p w14:paraId="74D15888" w14:textId="77777777" w:rsidR="00394038" w:rsidRPr="00394038" w:rsidRDefault="00394038" w:rsidP="00394038">
      <w:pPr>
        <w:pStyle w:val="ListParagraph"/>
        <w:numPr>
          <w:ilvl w:val="0"/>
          <w:numId w:val="12"/>
        </w:numPr>
        <w:rPr>
          <w:rFonts w:cstheme="minorHAnsi"/>
          <w:sz w:val="24"/>
          <w:szCs w:val="24"/>
        </w:rPr>
      </w:pPr>
      <w:r w:rsidRPr="00394038">
        <w:rPr>
          <w:rFonts w:cstheme="minorHAnsi"/>
          <w:sz w:val="24"/>
          <w:szCs w:val="24"/>
        </w:rPr>
        <w:t xml:space="preserve">Beliefs, intentions, decisional processes, or memory </w:t>
      </w:r>
    </w:p>
    <w:p w14:paraId="1E3E569D" w14:textId="77777777" w:rsidR="00394038" w:rsidRPr="00394038" w:rsidRDefault="00394038" w:rsidP="00394038">
      <w:pPr>
        <w:pStyle w:val="ListParagraph"/>
        <w:numPr>
          <w:ilvl w:val="0"/>
          <w:numId w:val="12"/>
        </w:numPr>
        <w:rPr>
          <w:rFonts w:cstheme="minorHAnsi"/>
          <w:sz w:val="24"/>
          <w:szCs w:val="24"/>
        </w:rPr>
      </w:pPr>
      <w:r w:rsidRPr="00394038">
        <w:rPr>
          <w:rFonts w:cstheme="minorHAnsi"/>
          <w:sz w:val="24"/>
          <w:szCs w:val="24"/>
        </w:rPr>
        <w:t xml:space="preserve">Emotions </w:t>
      </w:r>
    </w:p>
    <w:p w14:paraId="588D8C97" w14:textId="77777777" w:rsidR="00394038" w:rsidRPr="00394038" w:rsidRDefault="00394038" w:rsidP="00394038">
      <w:pPr>
        <w:rPr>
          <w:rFonts w:asciiTheme="minorHAnsi" w:hAnsiTheme="minorHAnsi" w:cstheme="minorHAnsi"/>
          <w:sz w:val="24"/>
          <w:szCs w:val="24"/>
        </w:rPr>
      </w:pPr>
    </w:p>
    <w:p w14:paraId="4957689A" w14:textId="01230CE4" w:rsid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Step 2: Identify which behavioural techniques are associated with the component that needs targeting (please refer to the table </w:t>
      </w:r>
      <w:r w:rsidR="000669E5">
        <w:rPr>
          <w:rFonts w:asciiTheme="minorHAnsi" w:hAnsiTheme="minorHAnsi" w:cstheme="minorHAnsi"/>
          <w:sz w:val="24"/>
          <w:szCs w:val="24"/>
        </w:rPr>
        <w:t>1).</w:t>
      </w:r>
    </w:p>
    <w:p w14:paraId="38B22FD1" w14:textId="26E1261E" w:rsidR="000669E5" w:rsidRDefault="000669E5" w:rsidP="00394038">
      <w:pPr>
        <w:rPr>
          <w:rFonts w:asciiTheme="minorHAnsi" w:hAnsiTheme="minorHAnsi" w:cstheme="minorHAnsi"/>
          <w:sz w:val="24"/>
          <w:szCs w:val="24"/>
        </w:rPr>
      </w:pPr>
    </w:p>
    <w:p w14:paraId="26800CE4" w14:textId="197B3EF4" w:rsidR="000669E5" w:rsidRDefault="000669E5" w:rsidP="00394038">
      <w:pPr>
        <w:rPr>
          <w:rFonts w:asciiTheme="minorHAnsi" w:hAnsiTheme="minorHAnsi" w:cstheme="minorHAnsi"/>
          <w:sz w:val="24"/>
          <w:szCs w:val="24"/>
        </w:rPr>
      </w:pPr>
    </w:p>
    <w:p w14:paraId="282ACBFE" w14:textId="0CE08F57" w:rsidR="000669E5" w:rsidRDefault="000669E5" w:rsidP="00394038">
      <w:pPr>
        <w:rPr>
          <w:rFonts w:asciiTheme="minorHAnsi" w:hAnsiTheme="minorHAnsi" w:cstheme="minorHAnsi"/>
          <w:sz w:val="24"/>
          <w:szCs w:val="24"/>
        </w:rPr>
      </w:pPr>
    </w:p>
    <w:p w14:paraId="1DE7BBB3" w14:textId="5E187341" w:rsidR="000669E5" w:rsidRDefault="000669E5" w:rsidP="00394038">
      <w:pPr>
        <w:rPr>
          <w:rFonts w:asciiTheme="minorHAnsi" w:hAnsiTheme="minorHAnsi" w:cstheme="minorHAnsi"/>
          <w:sz w:val="24"/>
          <w:szCs w:val="24"/>
        </w:rPr>
      </w:pPr>
    </w:p>
    <w:p w14:paraId="6B0A6B6A" w14:textId="09C7A371" w:rsidR="000669E5" w:rsidRDefault="000669E5" w:rsidP="00394038">
      <w:pPr>
        <w:rPr>
          <w:rFonts w:asciiTheme="minorHAnsi" w:hAnsiTheme="minorHAnsi" w:cstheme="minorHAnsi"/>
          <w:sz w:val="24"/>
          <w:szCs w:val="24"/>
        </w:rPr>
      </w:pPr>
    </w:p>
    <w:p w14:paraId="4AD5E91C" w14:textId="0B5CC6D2" w:rsidR="000669E5" w:rsidRDefault="000669E5" w:rsidP="00394038">
      <w:pPr>
        <w:rPr>
          <w:rFonts w:asciiTheme="minorHAnsi" w:hAnsiTheme="minorHAnsi" w:cstheme="minorHAnsi"/>
          <w:sz w:val="24"/>
          <w:szCs w:val="24"/>
        </w:rPr>
      </w:pPr>
    </w:p>
    <w:p w14:paraId="01440C22" w14:textId="2A921D6A" w:rsidR="000669E5" w:rsidRDefault="000669E5" w:rsidP="00394038">
      <w:pPr>
        <w:rPr>
          <w:rFonts w:asciiTheme="minorHAnsi" w:hAnsiTheme="minorHAnsi" w:cstheme="minorHAnsi"/>
          <w:sz w:val="24"/>
          <w:szCs w:val="24"/>
        </w:rPr>
      </w:pPr>
    </w:p>
    <w:p w14:paraId="427F33AA" w14:textId="24EDE307" w:rsidR="000669E5" w:rsidRDefault="000669E5" w:rsidP="00394038">
      <w:pPr>
        <w:rPr>
          <w:rFonts w:asciiTheme="minorHAnsi" w:hAnsiTheme="minorHAnsi" w:cstheme="minorHAnsi"/>
          <w:sz w:val="24"/>
          <w:szCs w:val="24"/>
        </w:rPr>
      </w:pPr>
    </w:p>
    <w:p w14:paraId="552B52AB" w14:textId="7A0F3CC4" w:rsidR="000669E5" w:rsidRDefault="000669E5" w:rsidP="00394038">
      <w:pPr>
        <w:rPr>
          <w:rFonts w:asciiTheme="minorHAnsi" w:hAnsiTheme="minorHAnsi" w:cstheme="minorHAnsi"/>
          <w:sz w:val="24"/>
          <w:szCs w:val="24"/>
        </w:rPr>
      </w:pPr>
    </w:p>
    <w:p w14:paraId="359B1275" w14:textId="191FD1AC" w:rsidR="000669E5" w:rsidRDefault="000669E5" w:rsidP="00394038">
      <w:pPr>
        <w:rPr>
          <w:rFonts w:asciiTheme="minorHAnsi" w:hAnsiTheme="minorHAnsi" w:cstheme="minorHAnsi"/>
          <w:sz w:val="24"/>
          <w:szCs w:val="24"/>
        </w:rPr>
      </w:pPr>
    </w:p>
    <w:p w14:paraId="74BB6BAD" w14:textId="551ED4E4" w:rsidR="000669E5" w:rsidRDefault="000669E5" w:rsidP="00394038">
      <w:pPr>
        <w:rPr>
          <w:rFonts w:asciiTheme="minorHAnsi" w:hAnsiTheme="minorHAnsi" w:cstheme="minorHAnsi"/>
          <w:sz w:val="24"/>
          <w:szCs w:val="24"/>
        </w:rPr>
      </w:pPr>
    </w:p>
    <w:p w14:paraId="1ADA1136" w14:textId="3AD30B0D" w:rsidR="000669E5" w:rsidRDefault="000669E5" w:rsidP="00394038">
      <w:pPr>
        <w:rPr>
          <w:rFonts w:asciiTheme="minorHAnsi" w:hAnsiTheme="minorHAnsi" w:cstheme="minorHAnsi"/>
          <w:sz w:val="24"/>
          <w:szCs w:val="24"/>
        </w:rPr>
      </w:pPr>
    </w:p>
    <w:p w14:paraId="4D5BC1AC" w14:textId="5421B60E" w:rsidR="000669E5" w:rsidRDefault="000669E5" w:rsidP="00394038">
      <w:pPr>
        <w:rPr>
          <w:rFonts w:asciiTheme="minorHAnsi" w:hAnsiTheme="minorHAnsi" w:cstheme="minorHAnsi"/>
          <w:sz w:val="24"/>
          <w:szCs w:val="24"/>
        </w:rPr>
      </w:pPr>
    </w:p>
    <w:p w14:paraId="2C52175F" w14:textId="64575AA5" w:rsidR="000669E5" w:rsidRDefault="000669E5" w:rsidP="00394038">
      <w:pPr>
        <w:rPr>
          <w:rFonts w:asciiTheme="minorHAnsi" w:hAnsiTheme="minorHAnsi" w:cstheme="minorHAnsi"/>
          <w:sz w:val="24"/>
          <w:szCs w:val="24"/>
        </w:rPr>
      </w:pPr>
    </w:p>
    <w:p w14:paraId="063D628F" w14:textId="7BFAA9AA" w:rsidR="000669E5" w:rsidRDefault="000669E5" w:rsidP="00394038">
      <w:pPr>
        <w:rPr>
          <w:rFonts w:asciiTheme="minorHAnsi" w:hAnsiTheme="minorHAnsi" w:cstheme="minorHAnsi"/>
          <w:sz w:val="24"/>
          <w:szCs w:val="24"/>
        </w:rPr>
      </w:pPr>
    </w:p>
    <w:p w14:paraId="5A4BD4EB" w14:textId="2A342672" w:rsidR="000669E5" w:rsidRDefault="000669E5" w:rsidP="00394038">
      <w:pPr>
        <w:rPr>
          <w:rFonts w:asciiTheme="minorHAnsi" w:hAnsiTheme="minorHAnsi" w:cstheme="minorHAnsi"/>
          <w:sz w:val="24"/>
          <w:szCs w:val="24"/>
        </w:rPr>
      </w:pPr>
    </w:p>
    <w:p w14:paraId="2DB3AC8C" w14:textId="60EF3520" w:rsidR="000669E5" w:rsidRDefault="000669E5" w:rsidP="00394038">
      <w:pPr>
        <w:rPr>
          <w:rFonts w:asciiTheme="minorHAnsi" w:hAnsiTheme="minorHAnsi" w:cstheme="minorHAnsi"/>
          <w:sz w:val="24"/>
          <w:szCs w:val="24"/>
        </w:rPr>
      </w:pPr>
    </w:p>
    <w:p w14:paraId="53D5E44A" w14:textId="4FA3D8A7" w:rsidR="000669E5" w:rsidRDefault="000669E5" w:rsidP="00394038">
      <w:pPr>
        <w:rPr>
          <w:rFonts w:asciiTheme="minorHAnsi" w:hAnsiTheme="minorHAnsi" w:cstheme="minorHAnsi"/>
          <w:sz w:val="24"/>
          <w:szCs w:val="24"/>
        </w:rPr>
      </w:pPr>
    </w:p>
    <w:p w14:paraId="5BBB5C7A" w14:textId="3DD79E0B" w:rsidR="000669E5" w:rsidRDefault="000669E5" w:rsidP="00394038">
      <w:pPr>
        <w:rPr>
          <w:rFonts w:asciiTheme="minorHAnsi" w:hAnsiTheme="minorHAnsi" w:cstheme="minorHAnsi"/>
          <w:sz w:val="24"/>
          <w:szCs w:val="24"/>
        </w:rPr>
      </w:pPr>
    </w:p>
    <w:p w14:paraId="13D6F127" w14:textId="37EE20E3" w:rsidR="000669E5" w:rsidRDefault="000669E5" w:rsidP="00394038">
      <w:pPr>
        <w:rPr>
          <w:rFonts w:asciiTheme="minorHAnsi" w:hAnsiTheme="minorHAnsi" w:cstheme="minorHAnsi"/>
          <w:sz w:val="24"/>
          <w:szCs w:val="24"/>
        </w:rPr>
      </w:pPr>
    </w:p>
    <w:p w14:paraId="45707563" w14:textId="06543767" w:rsidR="000669E5" w:rsidRDefault="000669E5" w:rsidP="00394038">
      <w:pPr>
        <w:rPr>
          <w:rFonts w:asciiTheme="minorHAnsi" w:hAnsiTheme="minorHAnsi" w:cstheme="minorHAnsi"/>
          <w:sz w:val="24"/>
          <w:szCs w:val="24"/>
        </w:rPr>
      </w:pPr>
    </w:p>
    <w:p w14:paraId="67DE1520" w14:textId="4DDD5AFE" w:rsidR="000669E5" w:rsidRDefault="000669E5" w:rsidP="00394038">
      <w:pPr>
        <w:rPr>
          <w:rFonts w:asciiTheme="minorHAnsi" w:hAnsiTheme="minorHAnsi" w:cstheme="minorHAnsi"/>
          <w:sz w:val="24"/>
          <w:szCs w:val="24"/>
        </w:rPr>
      </w:pPr>
    </w:p>
    <w:p w14:paraId="3FF8B178" w14:textId="42BD1159" w:rsidR="000669E5" w:rsidRDefault="000669E5" w:rsidP="00394038">
      <w:pPr>
        <w:rPr>
          <w:rFonts w:asciiTheme="minorHAnsi" w:hAnsiTheme="minorHAnsi" w:cstheme="minorHAnsi"/>
          <w:sz w:val="24"/>
          <w:szCs w:val="24"/>
        </w:rPr>
      </w:pPr>
    </w:p>
    <w:p w14:paraId="6A4F6B7B" w14:textId="03DB39F5" w:rsidR="000669E5" w:rsidRDefault="000669E5" w:rsidP="00394038">
      <w:pPr>
        <w:rPr>
          <w:rFonts w:asciiTheme="minorHAnsi" w:hAnsiTheme="minorHAnsi" w:cstheme="minorHAnsi"/>
          <w:sz w:val="24"/>
          <w:szCs w:val="24"/>
        </w:rPr>
      </w:pPr>
    </w:p>
    <w:p w14:paraId="0C4B318A" w14:textId="3BC1BAD6" w:rsidR="000669E5" w:rsidRDefault="000669E5" w:rsidP="00394038">
      <w:pPr>
        <w:rPr>
          <w:rFonts w:asciiTheme="minorHAnsi" w:hAnsiTheme="minorHAnsi" w:cstheme="minorHAnsi"/>
          <w:sz w:val="24"/>
          <w:szCs w:val="24"/>
        </w:rPr>
      </w:pPr>
    </w:p>
    <w:p w14:paraId="122979C3" w14:textId="77777777" w:rsidR="00E85EBF" w:rsidRDefault="00E85EBF" w:rsidP="00394038">
      <w:pPr>
        <w:rPr>
          <w:rFonts w:asciiTheme="minorHAnsi" w:hAnsiTheme="minorHAnsi" w:cstheme="minorHAnsi"/>
          <w:sz w:val="24"/>
          <w:szCs w:val="24"/>
        </w:rPr>
      </w:pPr>
    </w:p>
    <w:p w14:paraId="271CC31A" w14:textId="157571DF" w:rsidR="000669E5" w:rsidRDefault="000669E5" w:rsidP="00394038">
      <w:pPr>
        <w:rPr>
          <w:rFonts w:asciiTheme="minorHAnsi" w:hAnsiTheme="minorHAnsi" w:cstheme="minorHAnsi"/>
          <w:sz w:val="24"/>
          <w:szCs w:val="24"/>
        </w:rPr>
      </w:pPr>
    </w:p>
    <w:p w14:paraId="559E3F0B" w14:textId="32E56A54" w:rsidR="000669E5" w:rsidRDefault="000669E5" w:rsidP="00394038">
      <w:pPr>
        <w:rPr>
          <w:rFonts w:asciiTheme="minorHAnsi" w:hAnsiTheme="minorHAnsi" w:cstheme="minorHAnsi"/>
          <w:sz w:val="24"/>
          <w:szCs w:val="24"/>
        </w:rPr>
      </w:pPr>
    </w:p>
    <w:p w14:paraId="262CF07C" w14:textId="77777777" w:rsidR="000669E5" w:rsidRPr="00394038" w:rsidRDefault="000669E5" w:rsidP="00394038">
      <w:pPr>
        <w:rPr>
          <w:rFonts w:asciiTheme="minorHAnsi" w:hAnsiTheme="minorHAnsi" w:cstheme="minorHAnsi"/>
          <w:sz w:val="24"/>
          <w:szCs w:val="24"/>
        </w:rPr>
      </w:pPr>
    </w:p>
    <w:p w14:paraId="3954BD6E" w14:textId="5C30F565" w:rsidR="00394038" w:rsidRPr="00E85EBF" w:rsidRDefault="000669E5" w:rsidP="00394038">
      <w:pPr>
        <w:rPr>
          <w:rFonts w:asciiTheme="minorHAnsi" w:hAnsiTheme="minorHAnsi" w:cstheme="minorHAnsi"/>
          <w:sz w:val="24"/>
          <w:szCs w:val="24"/>
        </w:rPr>
      </w:pPr>
      <w:r>
        <w:rPr>
          <w:rFonts w:asciiTheme="minorHAnsi" w:hAnsiTheme="minorHAnsi" w:cstheme="minorHAnsi"/>
          <w:sz w:val="24"/>
          <w:szCs w:val="24"/>
        </w:rPr>
        <w:lastRenderedPageBreak/>
        <w:t>Table 1: Behaviour change techniques linked to the COM-B model</w:t>
      </w:r>
      <w:r w:rsidR="00E85EBF">
        <w:rPr>
          <w:rFonts w:asciiTheme="minorHAnsi" w:hAnsiTheme="minorHAnsi" w:cstheme="minorHAnsi"/>
          <w:sz w:val="24"/>
          <w:szCs w:val="24"/>
          <w:vertAlign w:val="superscript"/>
        </w:rPr>
        <w:t>1</w:t>
      </w:r>
    </w:p>
    <w:p w14:paraId="1B58A2B5" w14:textId="77777777" w:rsidR="000669E5" w:rsidRPr="00394038" w:rsidRDefault="000669E5" w:rsidP="00394038">
      <w:pPr>
        <w:rPr>
          <w:rFonts w:asciiTheme="minorHAnsi" w:hAnsiTheme="minorHAnsi" w:cstheme="minorHAnsi"/>
          <w:sz w:val="24"/>
          <w:szCs w:val="24"/>
        </w:rPr>
      </w:pPr>
    </w:p>
    <w:tbl>
      <w:tblPr>
        <w:tblW w:w="0" w:type="auto"/>
        <w:tblCellMar>
          <w:left w:w="0" w:type="dxa"/>
          <w:right w:w="0" w:type="dxa"/>
        </w:tblCellMar>
        <w:tblLook w:val="04A0" w:firstRow="1" w:lastRow="0" w:firstColumn="1" w:lastColumn="0" w:noHBand="0" w:noVBand="1"/>
      </w:tblPr>
      <w:tblGrid>
        <w:gridCol w:w="4502"/>
        <w:gridCol w:w="4504"/>
      </w:tblGrid>
      <w:tr w:rsidR="00394038" w:rsidRPr="00394038" w14:paraId="33ECC536" w14:textId="77777777" w:rsidTr="00394038">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F3E481" w14:textId="77777777" w:rsidR="00394038" w:rsidRPr="00394038" w:rsidRDefault="00394038">
            <w:pPr>
              <w:jc w:val="center"/>
              <w:rPr>
                <w:rFonts w:asciiTheme="minorHAnsi" w:hAnsiTheme="minorHAnsi" w:cstheme="minorHAnsi"/>
                <w:b/>
                <w:bCs/>
                <w:sz w:val="24"/>
                <w:szCs w:val="24"/>
                <w:lang w:eastAsia="ja-JP"/>
              </w:rPr>
            </w:pPr>
            <w:r w:rsidRPr="00394038">
              <w:rPr>
                <w:rFonts w:asciiTheme="minorHAnsi" w:hAnsiTheme="minorHAnsi" w:cstheme="minorHAnsi"/>
                <w:b/>
                <w:bCs/>
                <w:sz w:val="24"/>
                <w:szCs w:val="24"/>
                <w:lang w:eastAsia="ja-JP"/>
              </w:rPr>
              <w:t>Component to target</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91DD89" w14:textId="77777777" w:rsidR="00394038" w:rsidRPr="00394038" w:rsidRDefault="00394038">
            <w:pPr>
              <w:jc w:val="center"/>
              <w:rPr>
                <w:rFonts w:asciiTheme="minorHAnsi" w:hAnsiTheme="minorHAnsi" w:cstheme="minorHAnsi"/>
                <w:b/>
                <w:bCs/>
                <w:sz w:val="24"/>
                <w:szCs w:val="24"/>
                <w:lang w:eastAsia="ja-JP"/>
              </w:rPr>
            </w:pPr>
            <w:r w:rsidRPr="00394038">
              <w:rPr>
                <w:rFonts w:asciiTheme="minorHAnsi" w:hAnsiTheme="minorHAnsi" w:cstheme="minorHAnsi"/>
                <w:b/>
                <w:bCs/>
                <w:sz w:val="24"/>
                <w:szCs w:val="24"/>
                <w:lang w:eastAsia="ja-JP"/>
              </w:rPr>
              <w:t>Associated behaviour change technique to deliver</w:t>
            </w:r>
          </w:p>
        </w:tc>
      </w:tr>
      <w:tr w:rsidR="00394038" w:rsidRPr="00394038" w14:paraId="0DE5F537" w14:textId="77777777" w:rsidTr="0039403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567D70" w14:textId="77777777" w:rsidR="00394038" w:rsidRPr="00394038" w:rsidRDefault="00394038">
            <w:pPr>
              <w:rPr>
                <w:rFonts w:asciiTheme="minorHAnsi" w:hAnsiTheme="minorHAnsi" w:cstheme="minorHAnsi"/>
                <w:sz w:val="24"/>
                <w:szCs w:val="24"/>
                <w:lang w:eastAsia="ja-JP"/>
              </w:rPr>
            </w:pPr>
            <w:r w:rsidRPr="00394038">
              <w:rPr>
                <w:rFonts w:asciiTheme="minorHAnsi" w:hAnsiTheme="minorHAnsi" w:cstheme="minorHAnsi"/>
                <w:sz w:val="24"/>
                <w:szCs w:val="24"/>
                <w:lang w:eastAsia="ja-JP"/>
              </w:rPr>
              <w:t>Physical strength, skill, or stamina</w:t>
            </w:r>
          </w:p>
          <w:p w14:paraId="1A16FCD8" w14:textId="77777777" w:rsidR="00394038" w:rsidRPr="00394038" w:rsidRDefault="00394038">
            <w:pPr>
              <w:rPr>
                <w:rFonts w:asciiTheme="minorHAnsi" w:hAnsiTheme="minorHAnsi" w:cstheme="minorHAnsi"/>
                <w:sz w:val="24"/>
                <w:szCs w:val="24"/>
                <w:lang w:eastAsia="ja-JP"/>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7EEEA50F" w14:textId="77777777" w:rsidR="00394038" w:rsidRPr="00394038" w:rsidRDefault="00394038">
            <w:pPr>
              <w:pStyle w:val="ListParagraph"/>
              <w:numPr>
                <w:ilvl w:val="0"/>
                <w:numId w:val="13"/>
              </w:numPr>
              <w:rPr>
                <w:rFonts w:cstheme="minorHAnsi"/>
                <w:sz w:val="24"/>
                <w:szCs w:val="24"/>
                <w:lang w:eastAsia="ja-JP"/>
              </w:rPr>
            </w:pPr>
            <w:r w:rsidRPr="00394038">
              <w:rPr>
                <w:rFonts w:cstheme="minorHAnsi"/>
                <w:sz w:val="24"/>
                <w:szCs w:val="24"/>
                <w:lang w:eastAsia="ja-JP"/>
              </w:rPr>
              <w:t>Instruction</w:t>
            </w:r>
          </w:p>
          <w:p w14:paraId="243F324D" w14:textId="77777777" w:rsidR="00394038" w:rsidRPr="00394038" w:rsidRDefault="00394038">
            <w:pPr>
              <w:pStyle w:val="ListParagraph"/>
              <w:numPr>
                <w:ilvl w:val="0"/>
                <w:numId w:val="13"/>
              </w:numPr>
              <w:rPr>
                <w:rFonts w:cstheme="minorHAnsi"/>
                <w:sz w:val="24"/>
                <w:szCs w:val="24"/>
                <w:lang w:eastAsia="ja-JP"/>
              </w:rPr>
            </w:pPr>
            <w:r w:rsidRPr="00394038">
              <w:rPr>
                <w:rFonts w:cstheme="minorHAnsi"/>
                <w:sz w:val="24"/>
                <w:szCs w:val="24"/>
                <w:lang w:eastAsia="ja-JP"/>
              </w:rPr>
              <w:t>Demonstration</w:t>
            </w:r>
          </w:p>
          <w:p w14:paraId="27798592" w14:textId="77777777" w:rsidR="00394038" w:rsidRPr="00394038" w:rsidRDefault="00394038">
            <w:pPr>
              <w:pStyle w:val="ListParagraph"/>
              <w:numPr>
                <w:ilvl w:val="0"/>
                <w:numId w:val="13"/>
              </w:numPr>
              <w:rPr>
                <w:rFonts w:cstheme="minorHAnsi"/>
                <w:sz w:val="24"/>
                <w:szCs w:val="24"/>
                <w:lang w:eastAsia="ja-JP"/>
              </w:rPr>
            </w:pPr>
            <w:r w:rsidRPr="00394038">
              <w:rPr>
                <w:rFonts w:cstheme="minorHAnsi"/>
                <w:sz w:val="24"/>
                <w:szCs w:val="24"/>
                <w:lang w:eastAsia="ja-JP"/>
              </w:rPr>
              <w:t>Practise</w:t>
            </w:r>
          </w:p>
          <w:p w14:paraId="7C060475" w14:textId="77777777" w:rsidR="00394038" w:rsidRPr="00394038" w:rsidRDefault="00394038">
            <w:pPr>
              <w:pStyle w:val="ListParagraph"/>
              <w:numPr>
                <w:ilvl w:val="0"/>
                <w:numId w:val="13"/>
              </w:numPr>
              <w:rPr>
                <w:rFonts w:cstheme="minorHAnsi"/>
                <w:sz w:val="24"/>
                <w:szCs w:val="24"/>
                <w:lang w:eastAsia="ja-JP"/>
              </w:rPr>
            </w:pPr>
            <w:r w:rsidRPr="00394038">
              <w:rPr>
                <w:rFonts w:cstheme="minorHAnsi"/>
                <w:sz w:val="24"/>
                <w:szCs w:val="24"/>
                <w:lang w:eastAsia="ja-JP"/>
              </w:rPr>
              <w:t>Graded task</w:t>
            </w:r>
          </w:p>
        </w:tc>
      </w:tr>
      <w:tr w:rsidR="00394038" w:rsidRPr="00394038" w14:paraId="459A5366" w14:textId="77777777" w:rsidTr="0039403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FD0A6F" w14:textId="77777777" w:rsidR="00394038" w:rsidRPr="00394038" w:rsidRDefault="00394038">
            <w:pPr>
              <w:rPr>
                <w:rFonts w:asciiTheme="minorHAnsi" w:hAnsiTheme="minorHAnsi" w:cstheme="minorHAnsi"/>
                <w:sz w:val="24"/>
                <w:szCs w:val="24"/>
                <w:lang w:eastAsia="ja-JP"/>
              </w:rPr>
            </w:pPr>
            <w:r w:rsidRPr="00394038">
              <w:rPr>
                <w:rFonts w:asciiTheme="minorHAnsi" w:hAnsiTheme="minorHAnsi" w:cstheme="minorHAnsi"/>
                <w:sz w:val="24"/>
                <w:szCs w:val="24"/>
                <w:lang w:eastAsia="ja-JP"/>
              </w:rPr>
              <w:t xml:space="preserve">Knowledge and understanding </w:t>
            </w:r>
          </w:p>
          <w:p w14:paraId="0B861ACC" w14:textId="77777777" w:rsidR="00394038" w:rsidRPr="00394038" w:rsidRDefault="00394038">
            <w:pPr>
              <w:rPr>
                <w:rFonts w:asciiTheme="minorHAnsi" w:hAnsiTheme="minorHAnsi" w:cstheme="minorHAnsi"/>
                <w:sz w:val="24"/>
                <w:szCs w:val="24"/>
                <w:lang w:eastAsia="ja-JP"/>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32BEA8C0" w14:textId="77777777" w:rsidR="00394038" w:rsidRPr="00394038" w:rsidRDefault="00394038">
            <w:pPr>
              <w:pStyle w:val="ListParagraph"/>
              <w:numPr>
                <w:ilvl w:val="0"/>
                <w:numId w:val="14"/>
              </w:numPr>
              <w:rPr>
                <w:rFonts w:cstheme="minorHAnsi"/>
                <w:sz w:val="24"/>
                <w:szCs w:val="24"/>
                <w:lang w:eastAsia="ja-JP"/>
              </w:rPr>
            </w:pPr>
            <w:r w:rsidRPr="00394038">
              <w:rPr>
                <w:rFonts w:cstheme="minorHAnsi"/>
                <w:sz w:val="24"/>
                <w:szCs w:val="24"/>
                <w:lang w:eastAsia="ja-JP"/>
              </w:rPr>
              <w:t>Instruction</w:t>
            </w:r>
          </w:p>
          <w:p w14:paraId="575CA0C5" w14:textId="77777777" w:rsidR="00394038" w:rsidRPr="00394038" w:rsidRDefault="00394038">
            <w:pPr>
              <w:pStyle w:val="ListParagraph"/>
              <w:numPr>
                <w:ilvl w:val="0"/>
                <w:numId w:val="14"/>
              </w:numPr>
              <w:rPr>
                <w:rFonts w:cstheme="minorHAnsi"/>
                <w:sz w:val="24"/>
                <w:szCs w:val="24"/>
                <w:lang w:eastAsia="ja-JP"/>
              </w:rPr>
            </w:pPr>
            <w:r w:rsidRPr="00394038">
              <w:rPr>
                <w:rFonts w:cstheme="minorHAnsi"/>
                <w:sz w:val="24"/>
                <w:szCs w:val="24"/>
                <w:lang w:eastAsia="ja-JP"/>
              </w:rPr>
              <w:t>Prompts</w:t>
            </w:r>
          </w:p>
          <w:p w14:paraId="1790894C" w14:textId="77777777" w:rsidR="00394038" w:rsidRPr="00394038" w:rsidRDefault="00394038">
            <w:pPr>
              <w:pStyle w:val="ListParagraph"/>
              <w:numPr>
                <w:ilvl w:val="0"/>
                <w:numId w:val="14"/>
              </w:numPr>
              <w:rPr>
                <w:rFonts w:cstheme="minorHAnsi"/>
                <w:sz w:val="24"/>
                <w:szCs w:val="24"/>
                <w:lang w:eastAsia="ja-JP"/>
              </w:rPr>
            </w:pPr>
            <w:r w:rsidRPr="00394038">
              <w:rPr>
                <w:rFonts w:cstheme="minorHAnsi"/>
                <w:sz w:val="24"/>
                <w:szCs w:val="24"/>
                <w:lang w:eastAsia="ja-JP"/>
              </w:rPr>
              <w:t>Monitor the behaviour</w:t>
            </w:r>
          </w:p>
          <w:p w14:paraId="1EEFF962" w14:textId="77777777" w:rsidR="00394038" w:rsidRPr="00394038" w:rsidRDefault="00394038">
            <w:pPr>
              <w:pStyle w:val="ListParagraph"/>
              <w:numPr>
                <w:ilvl w:val="0"/>
                <w:numId w:val="14"/>
              </w:numPr>
              <w:rPr>
                <w:rFonts w:cstheme="minorHAnsi"/>
                <w:sz w:val="24"/>
                <w:szCs w:val="24"/>
                <w:lang w:eastAsia="ja-JP"/>
              </w:rPr>
            </w:pPr>
            <w:r w:rsidRPr="00394038">
              <w:rPr>
                <w:rFonts w:cstheme="minorHAnsi"/>
                <w:sz w:val="24"/>
                <w:szCs w:val="24"/>
                <w:lang w:eastAsia="ja-JP"/>
              </w:rPr>
              <w:t>Feedback on the behaviour</w:t>
            </w:r>
          </w:p>
          <w:p w14:paraId="773EF718" w14:textId="77777777" w:rsidR="00394038" w:rsidRPr="00394038" w:rsidRDefault="00394038">
            <w:pPr>
              <w:pStyle w:val="ListParagraph"/>
              <w:numPr>
                <w:ilvl w:val="0"/>
                <w:numId w:val="14"/>
              </w:numPr>
              <w:rPr>
                <w:rFonts w:cstheme="minorHAnsi"/>
                <w:sz w:val="24"/>
                <w:szCs w:val="24"/>
                <w:lang w:eastAsia="ja-JP"/>
              </w:rPr>
            </w:pPr>
            <w:r w:rsidRPr="00394038">
              <w:rPr>
                <w:rFonts w:cstheme="minorHAnsi"/>
                <w:sz w:val="24"/>
                <w:szCs w:val="24"/>
                <w:lang w:eastAsia="ja-JP"/>
              </w:rPr>
              <w:t>Provide information about the benefits/outcomes for health</w:t>
            </w:r>
          </w:p>
        </w:tc>
      </w:tr>
      <w:tr w:rsidR="00394038" w:rsidRPr="00394038" w14:paraId="281FB94A" w14:textId="77777777" w:rsidTr="0039403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E3750" w14:textId="77777777" w:rsidR="00394038" w:rsidRPr="00394038" w:rsidRDefault="00394038">
            <w:pPr>
              <w:rPr>
                <w:rFonts w:asciiTheme="minorHAnsi" w:hAnsiTheme="minorHAnsi" w:cstheme="minorHAnsi"/>
                <w:sz w:val="24"/>
                <w:szCs w:val="24"/>
                <w:lang w:eastAsia="ja-JP"/>
              </w:rPr>
            </w:pPr>
            <w:r w:rsidRPr="00394038">
              <w:rPr>
                <w:rFonts w:asciiTheme="minorHAnsi" w:hAnsiTheme="minorHAnsi" w:cstheme="minorHAnsi"/>
                <w:sz w:val="24"/>
                <w:szCs w:val="24"/>
                <w:lang w:eastAsia="ja-JP"/>
              </w:rPr>
              <w:t>Social influences and social support</w:t>
            </w:r>
          </w:p>
          <w:p w14:paraId="211CC7F0" w14:textId="77777777" w:rsidR="00394038" w:rsidRPr="00394038" w:rsidRDefault="00394038">
            <w:pPr>
              <w:rPr>
                <w:rFonts w:asciiTheme="minorHAnsi" w:hAnsiTheme="minorHAnsi" w:cstheme="minorHAnsi"/>
                <w:sz w:val="24"/>
                <w:szCs w:val="24"/>
                <w:lang w:eastAsia="ja-JP"/>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682F0DCA" w14:textId="77777777" w:rsidR="00394038" w:rsidRPr="00394038" w:rsidRDefault="00394038">
            <w:pPr>
              <w:pStyle w:val="ListParagraph"/>
              <w:numPr>
                <w:ilvl w:val="0"/>
                <w:numId w:val="15"/>
              </w:numPr>
              <w:rPr>
                <w:rFonts w:cstheme="minorHAnsi"/>
                <w:sz w:val="24"/>
                <w:szCs w:val="24"/>
                <w:lang w:eastAsia="ja-JP"/>
              </w:rPr>
            </w:pPr>
            <w:r w:rsidRPr="00394038">
              <w:rPr>
                <w:rFonts w:cstheme="minorHAnsi"/>
                <w:sz w:val="24"/>
                <w:szCs w:val="24"/>
                <w:lang w:eastAsia="ja-JP"/>
              </w:rPr>
              <w:t>Discuss social support available</w:t>
            </w:r>
          </w:p>
          <w:p w14:paraId="7030E2C9" w14:textId="77777777" w:rsidR="00394038" w:rsidRPr="00394038" w:rsidRDefault="00394038">
            <w:pPr>
              <w:pStyle w:val="ListParagraph"/>
              <w:numPr>
                <w:ilvl w:val="0"/>
                <w:numId w:val="15"/>
              </w:numPr>
              <w:rPr>
                <w:rFonts w:cstheme="minorHAnsi"/>
                <w:sz w:val="24"/>
                <w:szCs w:val="24"/>
                <w:lang w:eastAsia="ja-JP"/>
              </w:rPr>
            </w:pPr>
            <w:r w:rsidRPr="00394038">
              <w:rPr>
                <w:rFonts w:cstheme="minorHAnsi"/>
                <w:sz w:val="24"/>
                <w:szCs w:val="24"/>
                <w:lang w:eastAsia="ja-JP"/>
              </w:rPr>
              <w:t>Organise social support</w:t>
            </w:r>
          </w:p>
          <w:p w14:paraId="1E792225" w14:textId="77777777" w:rsidR="00394038" w:rsidRPr="00394038" w:rsidRDefault="00394038">
            <w:pPr>
              <w:pStyle w:val="ListParagraph"/>
              <w:numPr>
                <w:ilvl w:val="0"/>
                <w:numId w:val="15"/>
              </w:numPr>
              <w:rPr>
                <w:rFonts w:cstheme="minorHAnsi"/>
                <w:sz w:val="24"/>
                <w:szCs w:val="24"/>
                <w:lang w:eastAsia="ja-JP"/>
              </w:rPr>
            </w:pPr>
            <w:r w:rsidRPr="00394038">
              <w:rPr>
                <w:rFonts w:cstheme="minorHAnsi"/>
                <w:sz w:val="24"/>
                <w:szCs w:val="24"/>
                <w:lang w:eastAsia="ja-JP"/>
              </w:rPr>
              <w:t>Provide social support</w:t>
            </w:r>
          </w:p>
        </w:tc>
      </w:tr>
      <w:tr w:rsidR="00394038" w:rsidRPr="00394038" w14:paraId="15F27682" w14:textId="77777777" w:rsidTr="0039403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4092C" w14:textId="77777777" w:rsidR="00394038" w:rsidRPr="00394038" w:rsidRDefault="00394038">
            <w:pPr>
              <w:rPr>
                <w:rFonts w:asciiTheme="minorHAnsi" w:hAnsiTheme="minorHAnsi" w:cstheme="minorHAnsi"/>
                <w:sz w:val="24"/>
                <w:szCs w:val="24"/>
                <w:lang w:eastAsia="ja-JP"/>
              </w:rPr>
            </w:pPr>
            <w:r w:rsidRPr="00394038">
              <w:rPr>
                <w:rFonts w:asciiTheme="minorHAnsi" w:hAnsiTheme="minorHAnsi" w:cstheme="minorHAnsi"/>
                <w:sz w:val="24"/>
                <w:szCs w:val="24"/>
                <w:lang w:eastAsia="ja-JP"/>
              </w:rPr>
              <w:t>Time, access to resources/ services or the environment</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6FB0CD26" w14:textId="77777777" w:rsidR="00394038" w:rsidRPr="00394038" w:rsidRDefault="00394038">
            <w:pPr>
              <w:pStyle w:val="ListParagraph"/>
              <w:numPr>
                <w:ilvl w:val="0"/>
                <w:numId w:val="16"/>
              </w:numPr>
              <w:rPr>
                <w:rFonts w:cstheme="minorHAnsi"/>
                <w:sz w:val="24"/>
                <w:szCs w:val="24"/>
                <w:lang w:eastAsia="ja-JP"/>
              </w:rPr>
            </w:pPr>
            <w:r w:rsidRPr="00394038">
              <w:rPr>
                <w:rFonts w:cstheme="minorHAnsi"/>
                <w:sz w:val="24"/>
                <w:szCs w:val="24"/>
                <w:lang w:eastAsia="ja-JP"/>
              </w:rPr>
              <w:t>Provide resources (via signposting)</w:t>
            </w:r>
          </w:p>
          <w:p w14:paraId="6CBB27C8" w14:textId="77777777" w:rsidR="00394038" w:rsidRPr="00394038" w:rsidRDefault="00394038">
            <w:pPr>
              <w:pStyle w:val="ListParagraph"/>
              <w:numPr>
                <w:ilvl w:val="0"/>
                <w:numId w:val="16"/>
              </w:numPr>
              <w:rPr>
                <w:rFonts w:cstheme="minorHAnsi"/>
                <w:sz w:val="24"/>
                <w:szCs w:val="24"/>
                <w:lang w:eastAsia="ja-JP"/>
              </w:rPr>
            </w:pPr>
            <w:r w:rsidRPr="00394038">
              <w:rPr>
                <w:rFonts w:cstheme="minorHAnsi"/>
                <w:sz w:val="24"/>
                <w:szCs w:val="24"/>
                <w:lang w:eastAsia="ja-JP"/>
              </w:rPr>
              <w:t>Change the timetable/ time of sessions</w:t>
            </w:r>
          </w:p>
          <w:p w14:paraId="62F222F5" w14:textId="77777777" w:rsidR="00394038" w:rsidRPr="00394038" w:rsidRDefault="00394038">
            <w:pPr>
              <w:pStyle w:val="ListParagraph"/>
              <w:numPr>
                <w:ilvl w:val="0"/>
                <w:numId w:val="16"/>
              </w:numPr>
              <w:rPr>
                <w:rFonts w:cstheme="minorHAnsi"/>
                <w:sz w:val="24"/>
                <w:szCs w:val="24"/>
                <w:lang w:eastAsia="ja-JP"/>
              </w:rPr>
            </w:pPr>
            <w:r w:rsidRPr="00394038">
              <w:rPr>
                <w:rFonts w:cstheme="minorHAnsi"/>
                <w:sz w:val="24"/>
                <w:szCs w:val="24"/>
                <w:lang w:eastAsia="ja-JP"/>
              </w:rPr>
              <w:t>Recommend positive changes to the environment</w:t>
            </w:r>
          </w:p>
          <w:p w14:paraId="7E340238" w14:textId="77777777" w:rsidR="00394038" w:rsidRPr="00394038" w:rsidRDefault="00394038">
            <w:pPr>
              <w:pStyle w:val="ListParagraph"/>
              <w:numPr>
                <w:ilvl w:val="0"/>
                <w:numId w:val="16"/>
              </w:numPr>
              <w:rPr>
                <w:rFonts w:cstheme="minorHAnsi"/>
                <w:sz w:val="24"/>
                <w:szCs w:val="24"/>
                <w:lang w:eastAsia="ja-JP"/>
              </w:rPr>
            </w:pPr>
            <w:r w:rsidRPr="00394038">
              <w:rPr>
                <w:rFonts w:cstheme="minorHAnsi"/>
                <w:sz w:val="24"/>
                <w:szCs w:val="24"/>
                <w:lang w:eastAsia="ja-JP"/>
              </w:rPr>
              <w:t>Support the patient to develop an action plan to follow</w:t>
            </w:r>
          </w:p>
          <w:p w14:paraId="2C4609CB" w14:textId="77777777" w:rsidR="00394038" w:rsidRPr="00394038" w:rsidRDefault="00394038">
            <w:pPr>
              <w:pStyle w:val="ListParagraph"/>
              <w:numPr>
                <w:ilvl w:val="0"/>
                <w:numId w:val="16"/>
              </w:numPr>
              <w:rPr>
                <w:rFonts w:cstheme="minorHAnsi"/>
                <w:sz w:val="24"/>
                <w:szCs w:val="24"/>
                <w:lang w:eastAsia="ja-JP"/>
              </w:rPr>
            </w:pPr>
            <w:r w:rsidRPr="00394038">
              <w:rPr>
                <w:rFonts w:cstheme="minorHAnsi"/>
                <w:sz w:val="24"/>
                <w:szCs w:val="24"/>
                <w:lang w:eastAsia="ja-JP"/>
              </w:rPr>
              <w:t>Set and review goals</w:t>
            </w:r>
          </w:p>
        </w:tc>
      </w:tr>
      <w:tr w:rsidR="00394038" w:rsidRPr="00394038" w14:paraId="28AD0082" w14:textId="77777777" w:rsidTr="0039403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910D4" w14:textId="77777777" w:rsidR="00394038" w:rsidRPr="00394038" w:rsidRDefault="00394038">
            <w:pPr>
              <w:rPr>
                <w:rFonts w:asciiTheme="minorHAnsi" w:hAnsiTheme="minorHAnsi" w:cstheme="minorHAnsi"/>
                <w:sz w:val="24"/>
                <w:szCs w:val="24"/>
                <w:lang w:eastAsia="ja-JP"/>
              </w:rPr>
            </w:pPr>
            <w:r w:rsidRPr="00394038">
              <w:rPr>
                <w:rFonts w:asciiTheme="minorHAnsi" w:hAnsiTheme="minorHAnsi" w:cstheme="minorHAnsi"/>
                <w:sz w:val="24"/>
                <w:szCs w:val="24"/>
                <w:lang w:eastAsia="ja-JP"/>
              </w:rPr>
              <w:t xml:space="preserve">Beliefs, intentions, decisional processes, or memory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03C73FF4" w14:textId="77777777" w:rsidR="00394038" w:rsidRPr="00394038" w:rsidRDefault="00394038">
            <w:pPr>
              <w:pStyle w:val="ListParagraph"/>
              <w:numPr>
                <w:ilvl w:val="0"/>
                <w:numId w:val="17"/>
              </w:numPr>
              <w:rPr>
                <w:rFonts w:cstheme="minorHAnsi"/>
                <w:sz w:val="24"/>
                <w:szCs w:val="24"/>
                <w:lang w:eastAsia="ja-JP"/>
              </w:rPr>
            </w:pPr>
            <w:r w:rsidRPr="00394038">
              <w:rPr>
                <w:rFonts w:cstheme="minorHAnsi"/>
                <w:sz w:val="24"/>
                <w:szCs w:val="24"/>
                <w:lang w:eastAsia="ja-JP"/>
              </w:rPr>
              <w:t>Importance rulers</w:t>
            </w:r>
          </w:p>
          <w:p w14:paraId="0DED2A31" w14:textId="77777777" w:rsidR="00394038" w:rsidRPr="00394038" w:rsidRDefault="00394038">
            <w:pPr>
              <w:pStyle w:val="ListParagraph"/>
              <w:numPr>
                <w:ilvl w:val="0"/>
                <w:numId w:val="17"/>
              </w:numPr>
              <w:rPr>
                <w:rFonts w:cstheme="minorHAnsi"/>
                <w:sz w:val="24"/>
                <w:szCs w:val="24"/>
                <w:lang w:eastAsia="ja-JP"/>
              </w:rPr>
            </w:pPr>
            <w:r w:rsidRPr="00394038">
              <w:rPr>
                <w:rFonts w:cstheme="minorHAnsi"/>
                <w:sz w:val="24"/>
                <w:szCs w:val="24"/>
                <w:lang w:eastAsia="ja-JP"/>
              </w:rPr>
              <w:t>Pros and cons</w:t>
            </w:r>
          </w:p>
          <w:p w14:paraId="5E785644" w14:textId="77777777" w:rsidR="00394038" w:rsidRPr="00394038" w:rsidRDefault="00394038">
            <w:pPr>
              <w:pStyle w:val="ListParagraph"/>
              <w:numPr>
                <w:ilvl w:val="0"/>
                <w:numId w:val="17"/>
              </w:numPr>
              <w:rPr>
                <w:rFonts w:cstheme="minorHAnsi"/>
                <w:sz w:val="24"/>
                <w:szCs w:val="24"/>
                <w:lang w:eastAsia="ja-JP"/>
              </w:rPr>
            </w:pPr>
            <w:r w:rsidRPr="00394038">
              <w:rPr>
                <w:rFonts w:cstheme="minorHAnsi"/>
                <w:sz w:val="24"/>
                <w:szCs w:val="24"/>
                <w:lang w:eastAsia="ja-JP"/>
              </w:rPr>
              <w:t>Action planning</w:t>
            </w:r>
          </w:p>
          <w:p w14:paraId="49925EF2" w14:textId="77777777" w:rsidR="00394038" w:rsidRPr="00394038" w:rsidRDefault="00394038">
            <w:pPr>
              <w:pStyle w:val="ListParagraph"/>
              <w:numPr>
                <w:ilvl w:val="0"/>
                <w:numId w:val="17"/>
              </w:numPr>
              <w:rPr>
                <w:rFonts w:cstheme="minorHAnsi"/>
                <w:sz w:val="24"/>
                <w:szCs w:val="24"/>
                <w:lang w:eastAsia="ja-JP"/>
              </w:rPr>
            </w:pPr>
            <w:r w:rsidRPr="00394038">
              <w:rPr>
                <w:rFonts w:cstheme="minorHAnsi"/>
                <w:sz w:val="24"/>
                <w:szCs w:val="24"/>
                <w:lang w:eastAsia="ja-JP"/>
              </w:rPr>
              <w:t>Problem solving</w:t>
            </w:r>
          </w:p>
          <w:p w14:paraId="0F514781" w14:textId="77777777" w:rsidR="00394038" w:rsidRPr="00394038" w:rsidRDefault="00394038">
            <w:pPr>
              <w:pStyle w:val="ListParagraph"/>
              <w:numPr>
                <w:ilvl w:val="0"/>
                <w:numId w:val="17"/>
              </w:numPr>
              <w:rPr>
                <w:rFonts w:cstheme="minorHAnsi"/>
                <w:sz w:val="24"/>
                <w:szCs w:val="24"/>
                <w:lang w:eastAsia="ja-JP"/>
              </w:rPr>
            </w:pPr>
            <w:r w:rsidRPr="00394038">
              <w:rPr>
                <w:rFonts w:cstheme="minorHAnsi"/>
                <w:sz w:val="24"/>
                <w:szCs w:val="24"/>
                <w:lang w:eastAsia="ja-JP"/>
              </w:rPr>
              <w:t>Persuasion about capabilities</w:t>
            </w:r>
          </w:p>
          <w:p w14:paraId="3C30CE52" w14:textId="77777777" w:rsidR="00394038" w:rsidRPr="00394038" w:rsidRDefault="00394038">
            <w:pPr>
              <w:pStyle w:val="ListParagraph"/>
              <w:numPr>
                <w:ilvl w:val="0"/>
                <w:numId w:val="17"/>
              </w:numPr>
              <w:rPr>
                <w:rFonts w:cstheme="minorHAnsi"/>
                <w:sz w:val="24"/>
                <w:szCs w:val="24"/>
                <w:lang w:eastAsia="ja-JP"/>
              </w:rPr>
            </w:pPr>
            <w:r w:rsidRPr="00394038">
              <w:rPr>
                <w:rFonts w:cstheme="minorHAnsi"/>
                <w:sz w:val="24"/>
                <w:szCs w:val="24"/>
                <w:lang w:eastAsia="ja-JP"/>
              </w:rPr>
              <w:t>Goal setting</w:t>
            </w:r>
          </w:p>
          <w:p w14:paraId="3767EAF1" w14:textId="77777777" w:rsidR="00394038" w:rsidRPr="00394038" w:rsidRDefault="00394038">
            <w:pPr>
              <w:pStyle w:val="ListParagraph"/>
              <w:numPr>
                <w:ilvl w:val="0"/>
                <w:numId w:val="17"/>
              </w:numPr>
              <w:rPr>
                <w:rFonts w:cstheme="minorHAnsi"/>
                <w:sz w:val="24"/>
                <w:szCs w:val="24"/>
                <w:lang w:eastAsia="ja-JP"/>
              </w:rPr>
            </w:pPr>
            <w:r w:rsidRPr="00394038">
              <w:rPr>
                <w:rFonts w:cstheme="minorHAnsi"/>
                <w:sz w:val="24"/>
                <w:szCs w:val="24"/>
                <w:lang w:eastAsia="ja-JP"/>
              </w:rPr>
              <w:t>Self-monitoring</w:t>
            </w:r>
          </w:p>
        </w:tc>
      </w:tr>
      <w:tr w:rsidR="00394038" w:rsidRPr="00394038" w14:paraId="5091FA91" w14:textId="77777777" w:rsidTr="0039403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F956B8" w14:textId="77777777" w:rsidR="00394038" w:rsidRPr="00394038" w:rsidRDefault="00394038">
            <w:pPr>
              <w:rPr>
                <w:rFonts w:asciiTheme="minorHAnsi" w:hAnsiTheme="minorHAnsi" w:cstheme="minorHAnsi"/>
                <w:sz w:val="24"/>
                <w:szCs w:val="24"/>
                <w:lang w:eastAsia="ja-JP"/>
              </w:rPr>
            </w:pPr>
            <w:r w:rsidRPr="00394038">
              <w:rPr>
                <w:rFonts w:asciiTheme="minorHAnsi" w:hAnsiTheme="minorHAnsi" w:cstheme="minorHAnsi"/>
                <w:sz w:val="24"/>
                <w:szCs w:val="24"/>
                <w:lang w:eastAsia="ja-JP"/>
              </w:rPr>
              <w:t xml:space="preserve">Emotions </w:t>
            </w:r>
          </w:p>
          <w:p w14:paraId="6B807C00" w14:textId="77777777" w:rsidR="00394038" w:rsidRPr="00394038" w:rsidRDefault="00394038">
            <w:pPr>
              <w:rPr>
                <w:rFonts w:asciiTheme="minorHAnsi" w:hAnsiTheme="minorHAnsi" w:cstheme="minorHAnsi"/>
                <w:sz w:val="24"/>
                <w:szCs w:val="24"/>
                <w:lang w:eastAsia="ja-JP"/>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3B21FDD1" w14:textId="77777777" w:rsidR="00394038" w:rsidRPr="00394038" w:rsidRDefault="00394038">
            <w:pPr>
              <w:pStyle w:val="ListParagraph"/>
              <w:numPr>
                <w:ilvl w:val="0"/>
                <w:numId w:val="18"/>
              </w:numPr>
              <w:rPr>
                <w:rFonts w:cstheme="minorHAnsi"/>
                <w:sz w:val="24"/>
                <w:szCs w:val="24"/>
                <w:lang w:eastAsia="ja-JP"/>
              </w:rPr>
            </w:pPr>
            <w:r w:rsidRPr="00394038">
              <w:rPr>
                <w:rFonts w:cstheme="minorHAnsi"/>
                <w:sz w:val="24"/>
                <w:szCs w:val="24"/>
                <w:lang w:eastAsia="ja-JP"/>
              </w:rPr>
              <w:t>Rewards</w:t>
            </w:r>
          </w:p>
          <w:p w14:paraId="22131178" w14:textId="77777777" w:rsidR="00394038" w:rsidRPr="00394038" w:rsidRDefault="00394038">
            <w:pPr>
              <w:pStyle w:val="ListParagraph"/>
              <w:numPr>
                <w:ilvl w:val="0"/>
                <w:numId w:val="18"/>
              </w:numPr>
              <w:rPr>
                <w:rFonts w:cstheme="minorHAnsi"/>
                <w:sz w:val="24"/>
                <w:szCs w:val="24"/>
                <w:lang w:eastAsia="ja-JP"/>
              </w:rPr>
            </w:pPr>
            <w:r w:rsidRPr="00394038">
              <w:rPr>
                <w:rFonts w:cstheme="minorHAnsi"/>
                <w:sz w:val="24"/>
                <w:szCs w:val="24"/>
                <w:lang w:eastAsia="ja-JP"/>
              </w:rPr>
              <w:t xml:space="preserve">Habit formation </w:t>
            </w:r>
          </w:p>
        </w:tc>
      </w:tr>
    </w:tbl>
    <w:p w14:paraId="0B465B94" w14:textId="77777777" w:rsidR="00394038" w:rsidRPr="00394038" w:rsidRDefault="00394038" w:rsidP="00394038">
      <w:pPr>
        <w:rPr>
          <w:rFonts w:asciiTheme="minorHAnsi" w:hAnsiTheme="minorHAnsi" w:cstheme="minorHAnsi"/>
          <w:sz w:val="24"/>
          <w:szCs w:val="24"/>
        </w:rPr>
      </w:pPr>
    </w:p>
    <w:p w14:paraId="2533FA82" w14:textId="77777777" w:rsidR="00394038" w:rsidRPr="00394038" w:rsidRDefault="00394038" w:rsidP="00394038">
      <w:pPr>
        <w:rPr>
          <w:rFonts w:asciiTheme="minorHAnsi" w:hAnsiTheme="minorHAnsi" w:cstheme="minorHAnsi"/>
          <w:sz w:val="24"/>
          <w:szCs w:val="24"/>
        </w:rPr>
      </w:pPr>
    </w:p>
    <w:p w14:paraId="561E1A7A"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(Further information about the behaviour change techniques can be found in Appendix 1). </w:t>
      </w:r>
    </w:p>
    <w:p w14:paraId="5BEA9E93" w14:textId="77777777" w:rsidR="00394038" w:rsidRPr="00394038" w:rsidRDefault="00394038" w:rsidP="00394038">
      <w:pPr>
        <w:rPr>
          <w:rFonts w:asciiTheme="minorHAnsi" w:hAnsiTheme="minorHAnsi" w:cstheme="minorHAnsi"/>
          <w:sz w:val="24"/>
          <w:szCs w:val="24"/>
        </w:rPr>
      </w:pPr>
    </w:p>
    <w:p w14:paraId="52D24897" w14:textId="3266CBCD" w:rsidR="00394038" w:rsidRDefault="00394038" w:rsidP="00394038">
      <w:pPr>
        <w:rPr>
          <w:rFonts w:asciiTheme="minorHAnsi" w:hAnsiTheme="minorHAnsi" w:cstheme="minorHAnsi"/>
          <w:b/>
          <w:bCs/>
          <w:sz w:val="24"/>
          <w:szCs w:val="24"/>
        </w:rPr>
      </w:pPr>
    </w:p>
    <w:p w14:paraId="2CA54D58" w14:textId="5C94E296" w:rsidR="000669E5" w:rsidRDefault="000669E5" w:rsidP="00394038">
      <w:pPr>
        <w:rPr>
          <w:rFonts w:asciiTheme="minorHAnsi" w:hAnsiTheme="minorHAnsi" w:cstheme="minorHAnsi"/>
          <w:b/>
          <w:bCs/>
          <w:sz w:val="24"/>
          <w:szCs w:val="24"/>
        </w:rPr>
      </w:pPr>
    </w:p>
    <w:p w14:paraId="56C5887B" w14:textId="7311B76A" w:rsidR="000669E5" w:rsidRDefault="000669E5" w:rsidP="00394038">
      <w:pPr>
        <w:rPr>
          <w:rFonts w:asciiTheme="minorHAnsi" w:hAnsiTheme="minorHAnsi" w:cstheme="minorHAnsi"/>
          <w:b/>
          <w:bCs/>
          <w:sz w:val="24"/>
          <w:szCs w:val="24"/>
        </w:rPr>
      </w:pPr>
    </w:p>
    <w:p w14:paraId="09B64A75" w14:textId="3153222D" w:rsidR="000669E5" w:rsidRDefault="000669E5" w:rsidP="00394038">
      <w:pPr>
        <w:rPr>
          <w:rFonts w:asciiTheme="minorHAnsi" w:hAnsiTheme="minorHAnsi" w:cstheme="minorHAnsi"/>
          <w:b/>
          <w:bCs/>
          <w:sz w:val="24"/>
          <w:szCs w:val="24"/>
        </w:rPr>
      </w:pPr>
    </w:p>
    <w:p w14:paraId="5D52F09D" w14:textId="51E58FD3" w:rsidR="000669E5" w:rsidRDefault="000669E5" w:rsidP="00394038">
      <w:pPr>
        <w:rPr>
          <w:rFonts w:asciiTheme="minorHAnsi" w:hAnsiTheme="minorHAnsi" w:cstheme="minorHAnsi"/>
          <w:b/>
          <w:bCs/>
          <w:sz w:val="24"/>
          <w:szCs w:val="24"/>
        </w:rPr>
      </w:pPr>
    </w:p>
    <w:p w14:paraId="6ECB74DB" w14:textId="0E4EE248" w:rsidR="000669E5" w:rsidRDefault="000669E5" w:rsidP="00394038">
      <w:pPr>
        <w:rPr>
          <w:rFonts w:asciiTheme="minorHAnsi" w:hAnsiTheme="minorHAnsi" w:cstheme="minorHAnsi"/>
          <w:b/>
          <w:bCs/>
          <w:sz w:val="24"/>
          <w:szCs w:val="24"/>
        </w:rPr>
      </w:pPr>
    </w:p>
    <w:p w14:paraId="034BAD37" w14:textId="77777777" w:rsidR="000669E5" w:rsidRPr="00394038" w:rsidRDefault="000669E5" w:rsidP="00394038">
      <w:pPr>
        <w:rPr>
          <w:rFonts w:asciiTheme="minorHAnsi" w:hAnsiTheme="minorHAnsi" w:cstheme="minorHAnsi"/>
          <w:b/>
          <w:bCs/>
          <w:sz w:val="24"/>
          <w:szCs w:val="24"/>
        </w:rPr>
      </w:pPr>
    </w:p>
    <w:p w14:paraId="6837A4DE" w14:textId="77777777" w:rsidR="00394038" w:rsidRPr="00394038" w:rsidRDefault="00394038" w:rsidP="00394038">
      <w:pPr>
        <w:rPr>
          <w:rFonts w:asciiTheme="minorHAnsi" w:hAnsiTheme="minorHAnsi" w:cstheme="minorHAnsi"/>
          <w:b/>
          <w:bCs/>
          <w:sz w:val="24"/>
          <w:szCs w:val="24"/>
        </w:rPr>
      </w:pPr>
      <w:r w:rsidRPr="00394038">
        <w:rPr>
          <w:rFonts w:asciiTheme="minorHAnsi" w:hAnsiTheme="minorHAnsi" w:cstheme="minorHAnsi"/>
          <w:b/>
          <w:bCs/>
          <w:sz w:val="24"/>
          <w:szCs w:val="24"/>
        </w:rPr>
        <w:lastRenderedPageBreak/>
        <w:t xml:space="preserve">How to deliver behavioural support </w:t>
      </w:r>
    </w:p>
    <w:p w14:paraId="39BCB496" w14:textId="77777777" w:rsidR="00394038" w:rsidRPr="00394038" w:rsidRDefault="00394038" w:rsidP="00394038">
      <w:pPr>
        <w:rPr>
          <w:rFonts w:asciiTheme="minorHAnsi" w:hAnsiTheme="minorHAnsi" w:cstheme="minorHAnsi"/>
          <w:b/>
          <w:bCs/>
          <w:sz w:val="24"/>
          <w:szCs w:val="24"/>
        </w:rPr>
      </w:pPr>
    </w:p>
    <w:p w14:paraId="1768B377" w14:textId="77777777" w:rsidR="00394038" w:rsidRPr="00394038" w:rsidRDefault="00394038" w:rsidP="00394038">
      <w:pPr>
        <w:pStyle w:val="Body"/>
        <w:spacing w:line="240" w:lineRule="auto"/>
        <w:rPr>
          <w:rFonts w:asciiTheme="minorHAnsi" w:hAnsiTheme="minorHAnsi" w:cstheme="minorHAnsi"/>
          <w:color w:val="auto"/>
          <w:lang w:val="en-US"/>
        </w:rPr>
      </w:pPr>
      <w:r w:rsidRPr="00394038">
        <w:rPr>
          <w:rFonts w:asciiTheme="minorHAnsi" w:hAnsiTheme="minorHAnsi" w:cstheme="minorHAnsi"/>
          <w:color w:val="auto"/>
          <w:lang w:val="en-US"/>
        </w:rPr>
        <w:t xml:space="preserve">A significant part of </w:t>
      </w:r>
      <w:proofErr w:type="spellStart"/>
      <w:r w:rsidRPr="00394038">
        <w:rPr>
          <w:rFonts w:asciiTheme="minorHAnsi" w:hAnsiTheme="minorHAnsi" w:cstheme="minorHAnsi"/>
          <w:color w:val="auto"/>
          <w:lang w:val="en-US"/>
        </w:rPr>
        <w:t>behaviour</w:t>
      </w:r>
      <w:proofErr w:type="spellEnd"/>
      <w:r w:rsidRPr="00394038">
        <w:rPr>
          <w:rFonts w:asciiTheme="minorHAnsi" w:hAnsiTheme="minorHAnsi" w:cstheme="minorHAnsi"/>
          <w:color w:val="auto"/>
          <w:lang w:val="en-US"/>
        </w:rPr>
        <w:t xml:space="preserve"> change is good communication. </w:t>
      </w:r>
    </w:p>
    <w:p w14:paraId="26B98EF5" w14:textId="77777777" w:rsidR="00394038" w:rsidRPr="00394038" w:rsidRDefault="00394038" w:rsidP="00394038">
      <w:pPr>
        <w:pStyle w:val="Body"/>
        <w:spacing w:line="240" w:lineRule="auto"/>
        <w:rPr>
          <w:rFonts w:asciiTheme="minorHAnsi" w:hAnsiTheme="minorHAnsi" w:cstheme="minorHAnsi"/>
          <w:color w:val="auto"/>
          <w:lang w:val="en-US"/>
        </w:rPr>
      </w:pPr>
    </w:p>
    <w:p w14:paraId="37AE25B8" w14:textId="77777777" w:rsidR="00394038" w:rsidRPr="00394038" w:rsidRDefault="00394038" w:rsidP="00394038">
      <w:pPr>
        <w:pStyle w:val="Body"/>
        <w:spacing w:line="240" w:lineRule="auto"/>
        <w:rPr>
          <w:rStyle w:val="st1"/>
          <w:rFonts w:asciiTheme="minorHAnsi" w:hAnsiTheme="minorHAnsi" w:cstheme="minorHAnsi"/>
          <w:lang w:eastAsia="en-US"/>
        </w:rPr>
      </w:pPr>
      <w:r w:rsidRPr="00394038">
        <w:rPr>
          <w:rStyle w:val="st1"/>
          <w:rFonts w:asciiTheme="minorHAnsi" w:hAnsiTheme="minorHAnsi" w:cstheme="minorHAnsi"/>
          <w:color w:val="auto"/>
          <w:lang w:val="en-US"/>
        </w:rPr>
        <w:t>In all communication it is important to remember that individuals have different levels of understanding, education, and health literacy.  Some individuals may also have cognitive impairment, either related to their age or other co-morbidities. It is therefore particularly important to avoid using medical or psychological jargon.  Follow the tips below that outline good consultation skills:</w:t>
      </w:r>
    </w:p>
    <w:p w14:paraId="2EE9E015" w14:textId="77777777" w:rsidR="00394038" w:rsidRPr="00394038" w:rsidRDefault="00394038" w:rsidP="00394038">
      <w:pPr>
        <w:pStyle w:val="Body"/>
        <w:spacing w:line="240" w:lineRule="auto"/>
        <w:rPr>
          <w:rStyle w:val="st1"/>
          <w:rFonts w:asciiTheme="minorHAnsi" w:hAnsiTheme="minorHAnsi" w:cstheme="minorHAnsi"/>
          <w:color w:val="auto"/>
          <w:lang w:val="en-US"/>
        </w:rPr>
      </w:pPr>
    </w:p>
    <w:p w14:paraId="5D46501B" w14:textId="77777777" w:rsidR="00394038" w:rsidRPr="00394038" w:rsidRDefault="00394038" w:rsidP="00394038">
      <w:pPr>
        <w:pStyle w:val="Body"/>
        <w:numPr>
          <w:ilvl w:val="0"/>
          <w:numId w:val="19"/>
        </w:numPr>
        <w:spacing w:line="240" w:lineRule="auto"/>
        <w:rPr>
          <w:rStyle w:val="st1"/>
          <w:rFonts w:asciiTheme="minorHAnsi" w:hAnsiTheme="minorHAnsi" w:cstheme="minorHAnsi"/>
          <w:color w:val="auto"/>
          <w:lang w:val="en-US"/>
        </w:rPr>
      </w:pPr>
      <w:r w:rsidRPr="00394038">
        <w:rPr>
          <w:rStyle w:val="st1"/>
          <w:rFonts w:asciiTheme="minorHAnsi" w:eastAsia="Times New Roman" w:hAnsiTheme="minorHAnsi" w:cstheme="minorHAnsi"/>
          <w:color w:val="auto"/>
          <w:lang w:val="en-US"/>
        </w:rPr>
        <w:t xml:space="preserve">Use patient terms </w:t>
      </w:r>
    </w:p>
    <w:p w14:paraId="6D7C0AC6" w14:textId="77777777" w:rsidR="00394038" w:rsidRPr="00394038" w:rsidRDefault="00394038" w:rsidP="00394038">
      <w:pPr>
        <w:pStyle w:val="Body"/>
        <w:numPr>
          <w:ilvl w:val="0"/>
          <w:numId w:val="19"/>
        </w:numPr>
        <w:spacing w:line="240" w:lineRule="auto"/>
        <w:rPr>
          <w:rStyle w:val="st1"/>
          <w:rFonts w:asciiTheme="minorHAnsi" w:hAnsiTheme="minorHAnsi" w:cstheme="minorHAnsi"/>
          <w:color w:val="auto"/>
          <w:lang w:val="en-US"/>
        </w:rPr>
      </w:pPr>
      <w:r w:rsidRPr="00394038">
        <w:rPr>
          <w:rStyle w:val="st1"/>
          <w:rFonts w:asciiTheme="minorHAnsi" w:eastAsia="Times New Roman" w:hAnsiTheme="minorHAnsi" w:cstheme="minorHAnsi"/>
          <w:color w:val="auto"/>
          <w:lang w:val="en-US"/>
        </w:rPr>
        <w:t>Be guided by the man</w:t>
      </w:r>
    </w:p>
    <w:p w14:paraId="4AB64E82" w14:textId="77777777" w:rsidR="00394038" w:rsidRPr="00394038" w:rsidRDefault="00394038" w:rsidP="00394038">
      <w:pPr>
        <w:pStyle w:val="Body"/>
        <w:numPr>
          <w:ilvl w:val="0"/>
          <w:numId w:val="19"/>
        </w:numPr>
        <w:spacing w:line="240" w:lineRule="auto"/>
        <w:rPr>
          <w:rStyle w:val="st1"/>
          <w:rFonts w:asciiTheme="minorHAnsi" w:hAnsiTheme="minorHAnsi" w:cstheme="minorHAnsi"/>
          <w:color w:val="auto"/>
          <w:lang w:val="en-US"/>
        </w:rPr>
      </w:pPr>
      <w:r w:rsidRPr="00394038">
        <w:rPr>
          <w:rStyle w:val="st1"/>
          <w:rFonts w:asciiTheme="minorHAnsi" w:eastAsia="Times New Roman" w:hAnsiTheme="minorHAnsi" w:cstheme="minorHAnsi"/>
          <w:color w:val="auto"/>
          <w:lang w:val="en-US"/>
        </w:rPr>
        <w:t>Use open-ended questions and follow-up questions</w:t>
      </w:r>
    </w:p>
    <w:p w14:paraId="4EEE9F60" w14:textId="77777777" w:rsidR="00394038" w:rsidRPr="00394038" w:rsidRDefault="00394038" w:rsidP="00394038">
      <w:pPr>
        <w:pStyle w:val="Body"/>
        <w:numPr>
          <w:ilvl w:val="0"/>
          <w:numId w:val="19"/>
        </w:numPr>
        <w:spacing w:line="240" w:lineRule="auto"/>
        <w:rPr>
          <w:rStyle w:val="st1"/>
          <w:rFonts w:asciiTheme="minorHAnsi" w:hAnsiTheme="minorHAnsi" w:cstheme="minorHAnsi"/>
          <w:color w:val="auto"/>
          <w:lang w:val="en-US"/>
        </w:rPr>
      </w:pPr>
      <w:r w:rsidRPr="00394038">
        <w:rPr>
          <w:rStyle w:val="st1"/>
          <w:rFonts w:asciiTheme="minorHAnsi" w:eastAsia="Times New Roman" w:hAnsiTheme="minorHAnsi" w:cstheme="minorHAnsi"/>
          <w:color w:val="auto"/>
          <w:lang w:val="en-US"/>
        </w:rPr>
        <w:t xml:space="preserve">Use reflective listening </w:t>
      </w:r>
    </w:p>
    <w:p w14:paraId="33651106" w14:textId="77777777" w:rsidR="00394038" w:rsidRPr="00394038" w:rsidRDefault="00394038" w:rsidP="00394038">
      <w:pPr>
        <w:pStyle w:val="Body"/>
        <w:numPr>
          <w:ilvl w:val="0"/>
          <w:numId w:val="19"/>
        </w:numPr>
        <w:spacing w:line="240" w:lineRule="auto"/>
        <w:rPr>
          <w:rStyle w:val="st1"/>
          <w:rFonts w:asciiTheme="minorHAnsi" w:hAnsiTheme="minorHAnsi" w:cstheme="minorHAnsi"/>
          <w:color w:val="auto"/>
          <w:lang w:val="en-US"/>
        </w:rPr>
      </w:pPr>
      <w:r w:rsidRPr="00394038">
        <w:rPr>
          <w:rStyle w:val="st1"/>
          <w:rFonts w:asciiTheme="minorHAnsi" w:eastAsia="Times New Roman" w:hAnsiTheme="minorHAnsi" w:cstheme="minorHAnsi"/>
          <w:color w:val="auto"/>
          <w:lang w:val="en-US"/>
        </w:rPr>
        <w:t>Provide autonomy</w:t>
      </w:r>
    </w:p>
    <w:p w14:paraId="474AE347" w14:textId="77777777" w:rsidR="00394038" w:rsidRPr="00394038" w:rsidRDefault="00394038" w:rsidP="00394038">
      <w:pPr>
        <w:pStyle w:val="Body"/>
        <w:numPr>
          <w:ilvl w:val="0"/>
          <w:numId w:val="19"/>
        </w:numPr>
        <w:spacing w:line="240" w:lineRule="auto"/>
        <w:rPr>
          <w:rStyle w:val="st1"/>
          <w:rFonts w:asciiTheme="minorHAnsi" w:hAnsiTheme="minorHAnsi" w:cstheme="minorHAnsi"/>
          <w:color w:val="auto"/>
          <w:lang w:val="en-US"/>
        </w:rPr>
      </w:pPr>
      <w:r w:rsidRPr="00394038">
        <w:rPr>
          <w:rStyle w:val="st1"/>
          <w:rFonts w:asciiTheme="minorHAnsi" w:eastAsia="Times New Roman" w:hAnsiTheme="minorHAnsi" w:cstheme="minorHAnsi"/>
          <w:color w:val="auto"/>
          <w:lang w:val="en-US"/>
        </w:rPr>
        <w:t>Don’t tell men what to do, guide their decisions</w:t>
      </w:r>
    </w:p>
    <w:p w14:paraId="1EFDFB4E" w14:textId="77777777" w:rsidR="00394038" w:rsidRPr="00394038" w:rsidRDefault="00394038" w:rsidP="00394038">
      <w:pPr>
        <w:pStyle w:val="Body"/>
        <w:numPr>
          <w:ilvl w:val="0"/>
          <w:numId w:val="19"/>
        </w:numPr>
        <w:spacing w:line="240" w:lineRule="auto"/>
        <w:rPr>
          <w:rStyle w:val="st1"/>
          <w:rFonts w:asciiTheme="minorHAnsi" w:hAnsiTheme="minorHAnsi" w:cstheme="minorHAnsi"/>
          <w:color w:val="auto"/>
          <w:lang w:val="en-US"/>
        </w:rPr>
      </w:pPr>
      <w:r w:rsidRPr="00394038">
        <w:rPr>
          <w:rStyle w:val="st1"/>
          <w:rFonts w:asciiTheme="minorHAnsi" w:eastAsia="Times New Roman" w:hAnsiTheme="minorHAnsi" w:cstheme="minorHAnsi"/>
          <w:color w:val="auto"/>
          <w:lang w:val="en-US"/>
        </w:rPr>
        <w:t>Express empathy</w:t>
      </w:r>
    </w:p>
    <w:p w14:paraId="109E9104" w14:textId="77777777" w:rsidR="00394038" w:rsidRPr="00394038" w:rsidRDefault="00394038" w:rsidP="00394038">
      <w:pPr>
        <w:pStyle w:val="Body"/>
        <w:numPr>
          <w:ilvl w:val="0"/>
          <w:numId w:val="19"/>
        </w:numPr>
        <w:spacing w:line="240" w:lineRule="auto"/>
        <w:rPr>
          <w:rStyle w:val="st1"/>
          <w:rFonts w:asciiTheme="minorHAnsi" w:hAnsiTheme="minorHAnsi" w:cstheme="minorHAnsi"/>
          <w:color w:val="auto"/>
          <w:lang w:val="en-US"/>
        </w:rPr>
      </w:pPr>
      <w:r w:rsidRPr="00394038">
        <w:rPr>
          <w:rStyle w:val="st1"/>
          <w:rFonts w:asciiTheme="minorHAnsi" w:eastAsia="Times New Roman" w:hAnsiTheme="minorHAnsi" w:cstheme="minorHAnsi"/>
          <w:color w:val="auto"/>
          <w:lang w:val="en-US"/>
        </w:rPr>
        <w:t>Roll with resistance</w:t>
      </w:r>
    </w:p>
    <w:p w14:paraId="2E2E0A57" w14:textId="77777777" w:rsidR="00394038" w:rsidRPr="00394038" w:rsidRDefault="00394038" w:rsidP="00394038">
      <w:pPr>
        <w:pStyle w:val="Body"/>
        <w:spacing w:line="240" w:lineRule="auto"/>
        <w:ind w:left="720"/>
        <w:rPr>
          <w:rStyle w:val="st1"/>
          <w:rFonts w:asciiTheme="minorHAnsi" w:hAnsiTheme="minorHAnsi" w:cstheme="minorHAnsi"/>
          <w:color w:val="auto"/>
          <w:lang w:val="en-US"/>
        </w:rPr>
      </w:pPr>
    </w:p>
    <w:p w14:paraId="374F74D0" w14:textId="77777777" w:rsidR="00394038" w:rsidRPr="00394038" w:rsidRDefault="00394038" w:rsidP="00394038">
      <w:pPr>
        <w:rPr>
          <w:rFonts w:asciiTheme="minorHAnsi" w:hAnsiTheme="minorHAnsi" w:cstheme="minorHAnsi"/>
          <w:b/>
          <w:bCs/>
          <w:sz w:val="24"/>
          <w:szCs w:val="24"/>
        </w:rPr>
      </w:pPr>
    </w:p>
    <w:p w14:paraId="7E4114CB" w14:textId="77777777" w:rsidR="00394038" w:rsidRPr="00394038" w:rsidRDefault="00394038" w:rsidP="00394038">
      <w:pPr>
        <w:rPr>
          <w:rFonts w:asciiTheme="minorHAnsi" w:hAnsiTheme="minorHAnsi" w:cstheme="minorHAnsi"/>
          <w:sz w:val="24"/>
          <w:szCs w:val="24"/>
        </w:rPr>
      </w:pPr>
    </w:p>
    <w:p w14:paraId="21C7A9A8" w14:textId="77777777" w:rsidR="00394038" w:rsidRPr="00394038" w:rsidRDefault="00394038" w:rsidP="00394038">
      <w:pPr>
        <w:rPr>
          <w:rFonts w:asciiTheme="minorHAnsi" w:hAnsiTheme="minorHAnsi" w:cstheme="minorHAnsi"/>
          <w:b/>
          <w:bCs/>
          <w:sz w:val="24"/>
          <w:szCs w:val="24"/>
        </w:rPr>
      </w:pPr>
      <w:r w:rsidRPr="00394038">
        <w:rPr>
          <w:rFonts w:asciiTheme="minorHAnsi" w:hAnsiTheme="minorHAnsi" w:cstheme="minorHAnsi"/>
          <w:b/>
          <w:bCs/>
          <w:sz w:val="24"/>
          <w:szCs w:val="24"/>
        </w:rPr>
        <w:t>6.0 References, Related SOPs, Web links</w:t>
      </w:r>
    </w:p>
    <w:p w14:paraId="4E52629A" w14:textId="77777777" w:rsidR="00395C5D" w:rsidRPr="007629A5" w:rsidRDefault="00395C5D" w:rsidP="00395C5D">
      <w:pPr>
        <w:pStyle w:val="ListParagraph"/>
        <w:numPr>
          <w:ilvl w:val="0"/>
          <w:numId w:val="23"/>
        </w:numPr>
      </w:pPr>
      <w:r>
        <w:rPr>
          <w:lang w:val="en-US"/>
        </w:rPr>
        <w:t xml:space="preserve">1. </w:t>
      </w:r>
      <w:r w:rsidRPr="00251A34">
        <w:rPr>
          <w:rFonts w:ascii="Calibri" w:hAnsi="Calibri" w:cs="Calibri"/>
          <w:noProof/>
        </w:rPr>
        <w:t>Michie S, Atkins L, West R. The behaviour change wheel. A guide to designing interventions. 1st ed. Great Britain: Silverback Publishing. 2014:1003-10.</w:t>
      </w:r>
    </w:p>
    <w:p w14:paraId="1EB93AB9" w14:textId="499D969F" w:rsidR="00394038" w:rsidRPr="00394038" w:rsidRDefault="00394038" w:rsidP="00E85EBF">
      <w:pPr>
        <w:rPr>
          <w:lang w:val="en-US"/>
        </w:rPr>
      </w:pPr>
    </w:p>
    <w:p w14:paraId="430E9C34" w14:textId="77777777" w:rsidR="00394038" w:rsidRPr="00394038" w:rsidRDefault="00394038" w:rsidP="00394038">
      <w:pPr>
        <w:rPr>
          <w:rFonts w:asciiTheme="minorHAnsi" w:hAnsiTheme="minorHAnsi" w:cstheme="minorHAnsi"/>
          <w:sz w:val="24"/>
          <w:szCs w:val="24"/>
        </w:rPr>
      </w:pPr>
    </w:p>
    <w:p w14:paraId="228B5E4B" w14:textId="77777777" w:rsidR="00394038" w:rsidRPr="00394038" w:rsidRDefault="00394038" w:rsidP="00394038">
      <w:pPr>
        <w:rPr>
          <w:rFonts w:asciiTheme="minorHAnsi" w:hAnsiTheme="minorHAnsi" w:cstheme="minorHAnsi"/>
          <w:sz w:val="24"/>
          <w:szCs w:val="24"/>
        </w:rPr>
      </w:pPr>
    </w:p>
    <w:p w14:paraId="57AD3032" w14:textId="77777777" w:rsidR="00394038" w:rsidRPr="00394038" w:rsidRDefault="00394038" w:rsidP="00394038">
      <w:pPr>
        <w:rPr>
          <w:rFonts w:asciiTheme="minorHAnsi" w:hAnsiTheme="minorHAnsi" w:cstheme="minorHAnsi"/>
          <w:sz w:val="24"/>
          <w:szCs w:val="24"/>
        </w:rPr>
      </w:pPr>
    </w:p>
    <w:p w14:paraId="2A1EDCE9" w14:textId="77777777" w:rsidR="00394038" w:rsidRPr="00394038" w:rsidRDefault="00394038" w:rsidP="00394038">
      <w:pPr>
        <w:rPr>
          <w:rFonts w:asciiTheme="minorHAnsi" w:hAnsiTheme="minorHAnsi" w:cstheme="minorHAnsi"/>
          <w:sz w:val="24"/>
          <w:szCs w:val="24"/>
        </w:rPr>
      </w:pPr>
    </w:p>
    <w:p w14:paraId="7D0D9BF3" w14:textId="77777777" w:rsidR="00394038" w:rsidRPr="00394038" w:rsidRDefault="00394038" w:rsidP="00394038">
      <w:pPr>
        <w:rPr>
          <w:rFonts w:asciiTheme="minorHAnsi" w:hAnsiTheme="minorHAnsi" w:cstheme="minorHAnsi"/>
          <w:sz w:val="24"/>
          <w:szCs w:val="24"/>
        </w:rPr>
      </w:pPr>
    </w:p>
    <w:p w14:paraId="0E24BA28" w14:textId="77777777" w:rsidR="00394038" w:rsidRPr="00394038" w:rsidRDefault="00394038" w:rsidP="00394038">
      <w:pPr>
        <w:rPr>
          <w:rFonts w:asciiTheme="minorHAnsi" w:hAnsiTheme="minorHAnsi" w:cstheme="minorHAnsi"/>
          <w:sz w:val="24"/>
          <w:szCs w:val="24"/>
        </w:rPr>
      </w:pPr>
    </w:p>
    <w:p w14:paraId="32065431" w14:textId="77777777" w:rsidR="00394038" w:rsidRPr="00394038" w:rsidRDefault="00394038" w:rsidP="00394038">
      <w:pPr>
        <w:rPr>
          <w:rFonts w:asciiTheme="minorHAnsi" w:hAnsiTheme="minorHAnsi" w:cstheme="minorHAnsi"/>
          <w:sz w:val="24"/>
          <w:szCs w:val="24"/>
        </w:rPr>
      </w:pPr>
    </w:p>
    <w:p w14:paraId="37D8B677" w14:textId="77777777" w:rsidR="00394038" w:rsidRPr="00394038" w:rsidRDefault="00394038" w:rsidP="00394038">
      <w:pPr>
        <w:rPr>
          <w:rFonts w:asciiTheme="minorHAnsi" w:hAnsiTheme="minorHAnsi" w:cstheme="minorHAnsi"/>
          <w:sz w:val="24"/>
          <w:szCs w:val="24"/>
        </w:rPr>
      </w:pPr>
    </w:p>
    <w:p w14:paraId="0FDCC4D5" w14:textId="3D7E1328" w:rsidR="00394038" w:rsidRDefault="00394038" w:rsidP="00394038">
      <w:pPr>
        <w:rPr>
          <w:rFonts w:asciiTheme="minorHAnsi" w:hAnsiTheme="minorHAnsi" w:cstheme="minorHAnsi"/>
          <w:sz w:val="24"/>
          <w:szCs w:val="24"/>
        </w:rPr>
      </w:pPr>
    </w:p>
    <w:p w14:paraId="28B1AE8D" w14:textId="43821E41" w:rsidR="000669E5" w:rsidRDefault="000669E5" w:rsidP="00394038">
      <w:pPr>
        <w:rPr>
          <w:rFonts w:asciiTheme="minorHAnsi" w:hAnsiTheme="minorHAnsi" w:cstheme="minorHAnsi"/>
          <w:sz w:val="24"/>
          <w:szCs w:val="24"/>
        </w:rPr>
      </w:pPr>
    </w:p>
    <w:p w14:paraId="71CF84F1" w14:textId="412C0FE1" w:rsidR="000669E5" w:rsidRDefault="000669E5" w:rsidP="00394038">
      <w:pPr>
        <w:rPr>
          <w:rFonts w:asciiTheme="minorHAnsi" w:hAnsiTheme="minorHAnsi" w:cstheme="minorHAnsi"/>
          <w:sz w:val="24"/>
          <w:szCs w:val="24"/>
        </w:rPr>
      </w:pPr>
    </w:p>
    <w:p w14:paraId="526A0E2B" w14:textId="49AE62E2" w:rsidR="000669E5" w:rsidRDefault="000669E5" w:rsidP="00394038">
      <w:pPr>
        <w:rPr>
          <w:rFonts w:asciiTheme="minorHAnsi" w:hAnsiTheme="minorHAnsi" w:cstheme="minorHAnsi"/>
          <w:sz w:val="24"/>
          <w:szCs w:val="24"/>
        </w:rPr>
      </w:pPr>
    </w:p>
    <w:p w14:paraId="42145B15" w14:textId="21F70C72" w:rsidR="000669E5" w:rsidRDefault="000669E5" w:rsidP="00394038">
      <w:pPr>
        <w:rPr>
          <w:rFonts w:asciiTheme="minorHAnsi" w:hAnsiTheme="minorHAnsi" w:cstheme="minorHAnsi"/>
          <w:sz w:val="24"/>
          <w:szCs w:val="24"/>
        </w:rPr>
      </w:pPr>
    </w:p>
    <w:p w14:paraId="1DA546C3" w14:textId="6898560B" w:rsidR="000669E5" w:rsidRDefault="000669E5" w:rsidP="00394038">
      <w:pPr>
        <w:rPr>
          <w:rFonts w:asciiTheme="minorHAnsi" w:hAnsiTheme="minorHAnsi" w:cstheme="minorHAnsi"/>
          <w:sz w:val="24"/>
          <w:szCs w:val="24"/>
        </w:rPr>
      </w:pPr>
    </w:p>
    <w:p w14:paraId="3729CE78" w14:textId="59E2AFB4" w:rsidR="000669E5" w:rsidRDefault="000669E5" w:rsidP="00394038">
      <w:pPr>
        <w:rPr>
          <w:rFonts w:asciiTheme="minorHAnsi" w:hAnsiTheme="minorHAnsi" w:cstheme="minorHAnsi"/>
          <w:sz w:val="24"/>
          <w:szCs w:val="24"/>
        </w:rPr>
      </w:pPr>
    </w:p>
    <w:p w14:paraId="687B6B9F" w14:textId="61DCADCB" w:rsidR="000669E5" w:rsidRDefault="000669E5" w:rsidP="00394038">
      <w:pPr>
        <w:rPr>
          <w:rFonts w:asciiTheme="minorHAnsi" w:hAnsiTheme="minorHAnsi" w:cstheme="minorHAnsi"/>
          <w:sz w:val="24"/>
          <w:szCs w:val="24"/>
        </w:rPr>
      </w:pPr>
    </w:p>
    <w:p w14:paraId="6A042853" w14:textId="3C8BE15A" w:rsidR="000669E5" w:rsidRDefault="000669E5" w:rsidP="00394038">
      <w:pPr>
        <w:rPr>
          <w:rFonts w:asciiTheme="minorHAnsi" w:hAnsiTheme="minorHAnsi" w:cstheme="minorHAnsi"/>
          <w:sz w:val="24"/>
          <w:szCs w:val="24"/>
        </w:rPr>
      </w:pPr>
    </w:p>
    <w:p w14:paraId="5D51146F" w14:textId="0A89BEE5" w:rsidR="000669E5" w:rsidRDefault="000669E5" w:rsidP="00394038">
      <w:pPr>
        <w:rPr>
          <w:rFonts w:asciiTheme="minorHAnsi" w:hAnsiTheme="minorHAnsi" w:cstheme="minorHAnsi"/>
          <w:sz w:val="24"/>
          <w:szCs w:val="24"/>
        </w:rPr>
      </w:pPr>
    </w:p>
    <w:p w14:paraId="616CFF20" w14:textId="2D8467B6" w:rsidR="000669E5" w:rsidRDefault="000669E5" w:rsidP="00394038">
      <w:pPr>
        <w:rPr>
          <w:rFonts w:asciiTheme="minorHAnsi" w:hAnsiTheme="minorHAnsi" w:cstheme="minorHAnsi"/>
          <w:sz w:val="24"/>
          <w:szCs w:val="24"/>
        </w:rPr>
      </w:pPr>
    </w:p>
    <w:p w14:paraId="4B8B78F9" w14:textId="40ACC9B7" w:rsidR="000669E5" w:rsidRDefault="000669E5" w:rsidP="00394038">
      <w:pPr>
        <w:rPr>
          <w:rFonts w:asciiTheme="minorHAnsi" w:hAnsiTheme="minorHAnsi" w:cstheme="minorHAnsi"/>
          <w:sz w:val="24"/>
          <w:szCs w:val="24"/>
        </w:rPr>
      </w:pPr>
    </w:p>
    <w:p w14:paraId="45C45A09" w14:textId="77777777" w:rsidR="00394038" w:rsidRPr="00394038" w:rsidRDefault="00394038" w:rsidP="00394038">
      <w:pPr>
        <w:rPr>
          <w:rFonts w:asciiTheme="minorHAnsi" w:hAnsiTheme="minorHAnsi" w:cstheme="minorHAnsi"/>
          <w:sz w:val="24"/>
          <w:szCs w:val="24"/>
        </w:rPr>
      </w:pPr>
    </w:p>
    <w:p w14:paraId="18BED6A6" w14:textId="77777777" w:rsidR="00394038" w:rsidRPr="00394038" w:rsidRDefault="00394038" w:rsidP="00394038">
      <w:pPr>
        <w:rPr>
          <w:rFonts w:asciiTheme="minorHAnsi" w:hAnsiTheme="minorHAnsi" w:cstheme="minorHAnsi"/>
          <w:b/>
          <w:bCs/>
          <w:sz w:val="24"/>
          <w:szCs w:val="24"/>
        </w:rPr>
      </w:pPr>
      <w:r w:rsidRPr="00394038">
        <w:rPr>
          <w:rFonts w:asciiTheme="minorHAnsi" w:hAnsiTheme="minorHAnsi" w:cstheme="minorHAnsi"/>
          <w:b/>
          <w:bCs/>
          <w:sz w:val="24"/>
          <w:szCs w:val="24"/>
        </w:rPr>
        <w:lastRenderedPageBreak/>
        <w:t>Appendix 1 – Behaviour Change Techniques</w:t>
      </w:r>
    </w:p>
    <w:p w14:paraId="6C3D6DCD" w14:textId="77777777" w:rsidR="00394038" w:rsidRPr="00394038" w:rsidRDefault="00394038" w:rsidP="00394038">
      <w:pPr>
        <w:rPr>
          <w:rFonts w:asciiTheme="minorHAnsi" w:hAnsiTheme="minorHAnsi" w:cstheme="minorHAnsi"/>
          <w:sz w:val="24"/>
          <w:szCs w:val="24"/>
        </w:rPr>
      </w:pPr>
    </w:p>
    <w:p w14:paraId="0BAA46F7" w14:textId="77777777" w:rsidR="00394038" w:rsidRPr="00394038" w:rsidRDefault="00394038" w:rsidP="00394038">
      <w:pPr>
        <w:rPr>
          <w:rFonts w:asciiTheme="minorHAnsi" w:hAnsiTheme="minorHAnsi" w:cstheme="minorHAnsi"/>
          <w:b/>
          <w:bCs/>
          <w:color w:val="002060"/>
          <w:sz w:val="24"/>
          <w:szCs w:val="24"/>
        </w:rPr>
      </w:pPr>
      <w:r w:rsidRPr="00394038">
        <w:rPr>
          <w:rFonts w:asciiTheme="minorHAnsi" w:hAnsiTheme="minorHAnsi" w:cstheme="minorHAnsi"/>
          <w:b/>
          <w:bCs/>
          <w:color w:val="002060"/>
          <w:sz w:val="24"/>
          <w:szCs w:val="24"/>
        </w:rPr>
        <w:t>Instruction</w:t>
      </w:r>
    </w:p>
    <w:p w14:paraId="1E711E04"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When delivering exercise, it is important to provide a verbal description of the exercise you would like the patient to perform. Provide as much information as possible and repeat this every time you see the patient. Do not make assumptions that the patient knows what the exercise entails or remembers from previous weeks. </w:t>
      </w:r>
    </w:p>
    <w:p w14:paraId="74994057" w14:textId="77777777" w:rsidR="00394038" w:rsidRPr="00394038" w:rsidRDefault="00394038" w:rsidP="00394038">
      <w:pPr>
        <w:rPr>
          <w:rFonts w:asciiTheme="minorHAnsi" w:hAnsiTheme="minorHAnsi" w:cstheme="minorHAnsi"/>
          <w:sz w:val="24"/>
          <w:szCs w:val="24"/>
        </w:rPr>
      </w:pPr>
    </w:p>
    <w:p w14:paraId="36462EFC" w14:textId="77777777" w:rsidR="00394038" w:rsidRPr="00394038" w:rsidRDefault="00394038" w:rsidP="00394038">
      <w:pPr>
        <w:rPr>
          <w:rFonts w:asciiTheme="minorHAnsi" w:hAnsiTheme="minorHAnsi" w:cstheme="minorHAnsi"/>
          <w:b/>
          <w:bCs/>
          <w:color w:val="002060"/>
          <w:sz w:val="24"/>
          <w:szCs w:val="24"/>
        </w:rPr>
      </w:pPr>
      <w:r w:rsidRPr="00394038">
        <w:rPr>
          <w:rFonts w:asciiTheme="minorHAnsi" w:hAnsiTheme="minorHAnsi" w:cstheme="minorHAnsi"/>
          <w:b/>
          <w:bCs/>
          <w:color w:val="002060"/>
          <w:sz w:val="24"/>
          <w:szCs w:val="24"/>
        </w:rPr>
        <w:t>Demonstration</w:t>
      </w:r>
    </w:p>
    <w:p w14:paraId="3D854A3F"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Provide the patient with a demonstration of the desired behaviour. You may want to demonstrate each exercise facing forwards and then from a side profile. </w:t>
      </w:r>
    </w:p>
    <w:p w14:paraId="3D7E1E6A" w14:textId="77777777" w:rsidR="00394038" w:rsidRPr="00394038" w:rsidRDefault="00394038" w:rsidP="00394038">
      <w:pPr>
        <w:rPr>
          <w:rFonts w:asciiTheme="minorHAnsi" w:hAnsiTheme="minorHAnsi" w:cstheme="minorHAnsi"/>
          <w:sz w:val="24"/>
          <w:szCs w:val="24"/>
        </w:rPr>
      </w:pPr>
    </w:p>
    <w:p w14:paraId="2A61A5F2" w14:textId="77777777" w:rsidR="00394038" w:rsidRPr="00394038" w:rsidRDefault="00394038" w:rsidP="00394038">
      <w:pPr>
        <w:rPr>
          <w:rFonts w:asciiTheme="minorHAnsi" w:hAnsiTheme="minorHAnsi" w:cstheme="minorHAnsi"/>
          <w:b/>
          <w:bCs/>
          <w:color w:val="002060"/>
          <w:sz w:val="24"/>
          <w:szCs w:val="24"/>
        </w:rPr>
      </w:pPr>
      <w:r w:rsidRPr="00394038">
        <w:rPr>
          <w:rFonts w:asciiTheme="minorHAnsi" w:hAnsiTheme="minorHAnsi" w:cstheme="minorHAnsi"/>
          <w:b/>
          <w:bCs/>
          <w:color w:val="002060"/>
          <w:sz w:val="24"/>
          <w:szCs w:val="24"/>
        </w:rPr>
        <w:t>Practise</w:t>
      </w:r>
    </w:p>
    <w:p w14:paraId="7F27FBCB"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Prompt the patient to have a go at the desired behaviour and continue to practice until mastered.</w:t>
      </w:r>
    </w:p>
    <w:p w14:paraId="3BF39481" w14:textId="77777777" w:rsidR="00394038" w:rsidRPr="00394038" w:rsidRDefault="00394038" w:rsidP="00394038">
      <w:pPr>
        <w:rPr>
          <w:rFonts w:asciiTheme="minorHAnsi" w:hAnsiTheme="minorHAnsi" w:cstheme="minorHAnsi"/>
          <w:sz w:val="24"/>
          <w:szCs w:val="24"/>
        </w:rPr>
      </w:pPr>
    </w:p>
    <w:p w14:paraId="0A94F926" w14:textId="77777777" w:rsidR="00394038" w:rsidRPr="00394038" w:rsidRDefault="00394038" w:rsidP="00394038">
      <w:pPr>
        <w:rPr>
          <w:rFonts w:asciiTheme="minorHAnsi" w:hAnsiTheme="minorHAnsi" w:cstheme="minorHAnsi"/>
          <w:b/>
          <w:bCs/>
          <w:color w:val="002060"/>
          <w:sz w:val="24"/>
          <w:szCs w:val="24"/>
        </w:rPr>
      </w:pPr>
      <w:r w:rsidRPr="00394038">
        <w:rPr>
          <w:rFonts w:asciiTheme="minorHAnsi" w:hAnsiTheme="minorHAnsi" w:cstheme="minorHAnsi"/>
          <w:b/>
          <w:bCs/>
          <w:color w:val="002060"/>
          <w:sz w:val="24"/>
          <w:szCs w:val="24"/>
        </w:rPr>
        <w:t xml:space="preserve">Graded task </w:t>
      </w:r>
    </w:p>
    <w:p w14:paraId="1026E9F2"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Break exercises/ tasks up into smaller chunks or start by teaching the patient an easy exercise (e.g., a regression). Once mastered, make the skill more difficult (e.g., add progressions). </w:t>
      </w:r>
    </w:p>
    <w:p w14:paraId="3FE992CD" w14:textId="77777777" w:rsidR="00394038" w:rsidRPr="00394038" w:rsidRDefault="00394038" w:rsidP="00394038">
      <w:pPr>
        <w:rPr>
          <w:rFonts w:asciiTheme="minorHAnsi" w:hAnsiTheme="minorHAnsi" w:cstheme="minorHAnsi"/>
          <w:sz w:val="24"/>
          <w:szCs w:val="24"/>
        </w:rPr>
      </w:pPr>
    </w:p>
    <w:p w14:paraId="7EB18A8D" w14:textId="77777777" w:rsidR="00394038" w:rsidRPr="00394038" w:rsidRDefault="00394038" w:rsidP="00394038">
      <w:pPr>
        <w:rPr>
          <w:rFonts w:asciiTheme="minorHAnsi" w:hAnsiTheme="minorHAnsi" w:cstheme="minorHAnsi"/>
          <w:b/>
          <w:bCs/>
          <w:color w:val="002060"/>
          <w:sz w:val="24"/>
          <w:szCs w:val="24"/>
        </w:rPr>
      </w:pPr>
      <w:r w:rsidRPr="00394038">
        <w:rPr>
          <w:rFonts w:asciiTheme="minorHAnsi" w:hAnsiTheme="minorHAnsi" w:cstheme="minorHAnsi"/>
          <w:b/>
          <w:bCs/>
          <w:color w:val="002060"/>
          <w:sz w:val="24"/>
          <w:szCs w:val="24"/>
        </w:rPr>
        <w:t>Prompts</w:t>
      </w:r>
    </w:p>
    <w:p w14:paraId="7C1D3962"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Provide the patient with verbal cues or memory aids to help their memory and knowledge to complete a task., e.g., signpost to the instructions/ examples of completing the STAMINA diary.</w:t>
      </w:r>
    </w:p>
    <w:p w14:paraId="082F4FAE" w14:textId="77777777" w:rsidR="00394038" w:rsidRPr="00394038" w:rsidRDefault="00394038" w:rsidP="00394038">
      <w:pPr>
        <w:rPr>
          <w:rFonts w:asciiTheme="minorHAnsi" w:hAnsiTheme="minorHAnsi" w:cstheme="minorHAnsi"/>
          <w:sz w:val="24"/>
          <w:szCs w:val="24"/>
        </w:rPr>
      </w:pPr>
    </w:p>
    <w:p w14:paraId="1A10690E" w14:textId="77777777" w:rsidR="00394038" w:rsidRPr="00394038" w:rsidRDefault="00394038" w:rsidP="00394038">
      <w:pPr>
        <w:rPr>
          <w:rFonts w:asciiTheme="minorHAnsi" w:hAnsiTheme="minorHAnsi" w:cstheme="minorHAnsi"/>
          <w:b/>
          <w:bCs/>
          <w:color w:val="002060"/>
          <w:sz w:val="24"/>
          <w:szCs w:val="24"/>
        </w:rPr>
      </w:pPr>
      <w:r w:rsidRPr="00394038">
        <w:rPr>
          <w:rFonts w:asciiTheme="minorHAnsi" w:hAnsiTheme="minorHAnsi" w:cstheme="minorHAnsi"/>
          <w:b/>
          <w:bCs/>
          <w:color w:val="002060"/>
          <w:sz w:val="24"/>
          <w:szCs w:val="24"/>
        </w:rPr>
        <w:t xml:space="preserve">Feedback </w:t>
      </w:r>
    </w:p>
    <w:p w14:paraId="029B0353"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Provide specific feedback about the desired behaviour (i.e., exercising twice a week) and </w:t>
      </w:r>
      <w:r w:rsidRPr="00394038">
        <w:rPr>
          <w:rFonts w:asciiTheme="minorHAnsi" w:hAnsiTheme="minorHAnsi" w:cstheme="minorHAnsi"/>
          <w:sz w:val="24"/>
          <w:szCs w:val="24"/>
          <w:u w:val="single"/>
        </w:rPr>
        <w:t>not</w:t>
      </w:r>
      <w:r w:rsidRPr="00394038">
        <w:rPr>
          <w:rFonts w:asciiTheme="minorHAnsi" w:hAnsiTheme="minorHAnsi" w:cstheme="minorHAnsi"/>
          <w:sz w:val="24"/>
          <w:szCs w:val="24"/>
        </w:rPr>
        <w:t xml:space="preserve"> a generic comment such as "</w:t>
      </w:r>
      <w:r w:rsidRPr="00394038">
        <w:rPr>
          <w:rFonts w:asciiTheme="minorHAnsi" w:hAnsiTheme="minorHAnsi" w:cstheme="minorHAnsi"/>
          <w:i/>
          <w:iCs/>
          <w:sz w:val="24"/>
          <w:szCs w:val="24"/>
        </w:rPr>
        <w:t>that was great</w:t>
      </w:r>
      <w:r w:rsidRPr="00394038">
        <w:rPr>
          <w:rFonts w:asciiTheme="minorHAnsi" w:hAnsiTheme="minorHAnsi" w:cstheme="minorHAnsi"/>
          <w:sz w:val="24"/>
          <w:szCs w:val="24"/>
        </w:rPr>
        <w:t xml:space="preserve">." You should also provide feedback on the outcomes of the behaviour (e.g., a 0.5kg weight loss following 6 weeks of exercise). </w:t>
      </w:r>
    </w:p>
    <w:p w14:paraId="0FDB3456" w14:textId="77777777" w:rsidR="00394038" w:rsidRPr="00394038" w:rsidRDefault="00394038" w:rsidP="00394038">
      <w:pPr>
        <w:rPr>
          <w:rFonts w:asciiTheme="minorHAnsi" w:hAnsiTheme="minorHAnsi" w:cstheme="minorHAnsi"/>
          <w:sz w:val="24"/>
          <w:szCs w:val="24"/>
        </w:rPr>
      </w:pPr>
    </w:p>
    <w:p w14:paraId="67738F06"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Providing feedback creates a supportive environment for the patient and encourages them to reflect on their behaviour. Feedback also allows patients to learn new skills and motivates continuity of that behaviour via a feeling of approval. </w:t>
      </w:r>
    </w:p>
    <w:p w14:paraId="5742CA78" w14:textId="77777777" w:rsidR="00394038" w:rsidRPr="00394038" w:rsidRDefault="00394038" w:rsidP="00394038">
      <w:pPr>
        <w:rPr>
          <w:rFonts w:asciiTheme="minorHAnsi" w:hAnsiTheme="minorHAnsi" w:cstheme="minorHAnsi"/>
          <w:sz w:val="24"/>
          <w:szCs w:val="24"/>
        </w:rPr>
      </w:pPr>
    </w:p>
    <w:p w14:paraId="385E5003" w14:textId="77777777" w:rsidR="00394038" w:rsidRPr="00394038" w:rsidRDefault="00394038" w:rsidP="00394038">
      <w:pPr>
        <w:rPr>
          <w:rFonts w:asciiTheme="minorHAnsi" w:hAnsiTheme="minorHAnsi" w:cstheme="minorHAnsi"/>
          <w:b/>
          <w:bCs/>
          <w:color w:val="002060"/>
          <w:sz w:val="24"/>
          <w:szCs w:val="24"/>
        </w:rPr>
      </w:pPr>
      <w:r w:rsidRPr="00394038">
        <w:rPr>
          <w:rFonts w:asciiTheme="minorHAnsi" w:hAnsiTheme="minorHAnsi" w:cstheme="minorHAnsi"/>
          <w:b/>
          <w:bCs/>
          <w:color w:val="002060"/>
          <w:sz w:val="24"/>
          <w:szCs w:val="24"/>
        </w:rPr>
        <w:t xml:space="preserve">Information about the benefits for health </w:t>
      </w:r>
    </w:p>
    <w:p w14:paraId="15304495"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Provide evidence-based information about the benefits of exercising twice a week, the benefits of supervision, the benefits of forming habits etc., to increase knowledge.</w:t>
      </w:r>
    </w:p>
    <w:p w14:paraId="77C3B229" w14:textId="77777777" w:rsidR="00394038" w:rsidRPr="00394038" w:rsidRDefault="00394038" w:rsidP="00394038">
      <w:pPr>
        <w:rPr>
          <w:rFonts w:asciiTheme="minorHAnsi" w:hAnsiTheme="minorHAnsi" w:cstheme="minorHAnsi"/>
          <w:sz w:val="24"/>
          <w:szCs w:val="24"/>
        </w:rPr>
      </w:pPr>
    </w:p>
    <w:p w14:paraId="2996CB47" w14:textId="77777777" w:rsidR="00394038" w:rsidRPr="00394038" w:rsidRDefault="00394038" w:rsidP="00394038">
      <w:pPr>
        <w:rPr>
          <w:rFonts w:asciiTheme="minorHAnsi" w:hAnsiTheme="minorHAnsi" w:cstheme="minorHAnsi"/>
          <w:b/>
          <w:bCs/>
          <w:color w:val="002060"/>
          <w:sz w:val="24"/>
          <w:szCs w:val="24"/>
        </w:rPr>
      </w:pPr>
      <w:r w:rsidRPr="00394038">
        <w:rPr>
          <w:rFonts w:asciiTheme="minorHAnsi" w:hAnsiTheme="minorHAnsi" w:cstheme="minorHAnsi"/>
          <w:b/>
          <w:bCs/>
          <w:color w:val="002060"/>
          <w:sz w:val="24"/>
          <w:szCs w:val="24"/>
        </w:rPr>
        <w:t>Social support</w:t>
      </w:r>
    </w:p>
    <w:p w14:paraId="19012A5A"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Social support from family and friends can positively influence exercise adherence/ behaviour. However, negative comments are not uncommon and may be a hindrance. Please support men to address any unhelpful social support.  </w:t>
      </w:r>
    </w:p>
    <w:p w14:paraId="5CC28414" w14:textId="77777777" w:rsidR="00394038" w:rsidRPr="00394038" w:rsidRDefault="00394038" w:rsidP="00394038">
      <w:pPr>
        <w:rPr>
          <w:rFonts w:asciiTheme="minorHAnsi" w:hAnsiTheme="minorHAnsi" w:cstheme="minorHAnsi"/>
          <w:sz w:val="24"/>
          <w:szCs w:val="24"/>
        </w:rPr>
      </w:pPr>
    </w:p>
    <w:p w14:paraId="2D51D4C0"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Group supervision can provide patients with social support from likeminded individuals who have shared similar experiences to them. Discuss the benefits of group exercise, support </w:t>
      </w:r>
      <w:r w:rsidRPr="00394038">
        <w:rPr>
          <w:rFonts w:asciiTheme="minorHAnsi" w:hAnsiTheme="minorHAnsi" w:cstheme="minorHAnsi"/>
          <w:sz w:val="24"/>
          <w:szCs w:val="24"/>
        </w:rPr>
        <w:lastRenderedPageBreak/>
        <w:t xml:space="preserve">men to develop friendships (by introducing them to one another) and support friendly competition. </w:t>
      </w:r>
    </w:p>
    <w:p w14:paraId="375B894A" w14:textId="77777777" w:rsidR="00394038" w:rsidRPr="00394038" w:rsidRDefault="00394038" w:rsidP="00394038">
      <w:pPr>
        <w:rPr>
          <w:rFonts w:asciiTheme="minorHAnsi" w:hAnsiTheme="minorHAnsi" w:cstheme="minorHAnsi"/>
          <w:sz w:val="24"/>
          <w:szCs w:val="24"/>
        </w:rPr>
      </w:pPr>
    </w:p>
    <w:p w14:paraId="4DAEB6EC" w14:textId="77777777" w:rsidR="00394038" w:rsidRPr="00394038" w:rsidRDefault="00394038" w:rsidP="00394038">
      <w:pPr>
        <w:rPr>
          <w:rFonts w:asciiTheme="minorHAnsi" w:hAnsiTheme="minorHAnsi" w:cstheme="minorHAnsi"/>
          <w:b/>
          <w:bCs/>
          <w:color w:val="002060"/>
          <w:sz w:val="24"/>
          <w:szCs w:val="24"/>
        </w:rPr>
      </w:pPr>
      <w:r w:rsidRPr="00394038">
        <w:rPr>
          <w:rFonts w:asciiTheme="minorHAnsi" w:hAnsiTheme="minorHAnsi" w:cstheme="minorHAnsi"/>
          <w:b/>
          <w:bCs/>
          <w:color w:val="002060"/>
          <w:sz w:val="24"/>
          <w:szCs w:val="24"/>
        </w:rPr>
        <w:t>Provide resources</w:t>
      </w:r>
    </w:p>
    <w:p w14:paraId="42AC49CF"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Signpost men to the resources available to them (that they are lacking or are unaware of), for example information in booklets, video examples online or the research team for replacement equipment. </w:t>
      </w:r>
    </w:p>
    <w:p w14:paraId="66986E60" w14:textId="77777777" w:rsidR="00394038" w:rsidRPr="00394038" w:rsidRDefault="00394038" w:rsidP="00394038">
      <w:pPr>
        <w:rPr>
          <w:rFonts w:asciiTheme="minorHAnsi" w:hAnsiTheme="minorHAnsi" w:cstheme="minorHAnsi"/>
          <w:sz w:val="24"/>
          <w:szCs w:val="24"/>
        </w:rPr>
      </w:pPr>
    </w:p>
    <w:p w14:paraId="00CF5376" w14:textId="77777777" w:rsidR="00394038" w:rsidRPr="00394038" w:rsidRDefault="00394038" w:rsidP="00394038">
      <w:pPr>
        <w:rPr>
          <w:rFonts w:asciiTheme="minorHAnsi" w:hAnsiTheme="minorHAnsi" w:cstheme="minorHAnsi"/>
          <w:b/>
          <w:bCs/>
          <w:color w:val="002060"/>
          <w:sz w:val="24"/>
          <w:szCs w:val="24"/>
        </w:rPr>
      </w:pPr>
      <w:r w:rsidRPr="00394038">
        <w:rPr>
          <w:rFonts w:asciiTheme="minorHAnsi" w:hAnsiTheme="minorHAnsi" w:cstheme="minorHAnsi"/>
          <w:b/>
          <w:bCs/>
          <w:color w:val="002060"/>
          <w:sz w:val="24"/>
          <w:szCs w:val="24"/>
        </w:rPr>
        <w:t>Make changes to the environment</w:t>
      </w:r>
    </w:p>
    <w:p w14:paraId="2CC18FA3"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Support men to make changes to their living space and daily routine. For example, support men to rearrange their daily activities, day/ time they exercise or exercise space to facilitate exercise behaviour. </w:t>
      </w:r>
    </w:p>
    <w:p w14:paraId="18B03BC8" w14:textId="77777777" w:rsidR="00394038" w:rsidRPr="00394038" w:rsidRDefault="00394038" w:rsidP="00394038">
      <w:pPr>
        <w:rPr>
          <w:rFonts w:asciiTheme="minorHAnsi" w:hAnsiTheme="minorHAnsi" w:cstheme="minorHAnsi"/>
          <w:sz w:val="24"/>
          <w:szCs w:val="24"/>
        </w:rPr>
      </w:pPr>
    </w:p>
    <w:p w14:paraId="3BF22549" w14:textId="77777777" w:rsidR="00394038" w:rsidRPr="00394038" w:rsidRDefault="00394038" w:rsidP="00394038">
      <w:pPr>
        <w:pStyle w:val="ListParagraph"/>
        <w:ind w:left="0"/>
        <w:rPr>
          <w:rFonts w:cstheme="minorHAnsi"/>
          <w:b/>
          <w:bCs/>
          <w:color w:val="002060"/>
          <w:sz w:val="24"/>
          <w:szCs w:val="24"/>
        </w:rPr>
      </w:pPr>
      <w:r w:rsidRPr="00394038">
        <w:rPr>
          <w:rFonts w:cstheme="minorHAnsi"/>
          <w:b/>
          <w:bCs/>
          <w:color w:val="002060"/>
          <w:sz w:val="24"/>
          <w:szCs w:val="24"/>
        </w:rPr>
        <w:t>Importance ruler</w:t>
      </w:r>
    </w:p>
    <w:p w14:paraId="538D3780"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Importance rulers can be a useful behaviour change technique to use when patients are ambivalent to change or lacking in motivation. Your role is to prompt the patient to think about how they feel right now on a scale of 1 - 10. </w:t>
      </w:r>
    </w:p>
    <w:p w14:paraId="6B9700B7" w14:textId="77777777" w:rsidR="00394038" w:rsidRPr="00394038" w:rsidRDefault="00394038" w:rsidP="00394038">
      <w:pPr>
        <w:rPr>
          <w:rFonts w:asciiTheme="minorHAnsi" w:hAnsiTheme="minorHAnsi" w:cstheme="minorHAnsi"/>
          <w:sz w:val="24"/>
          <w:szCs w:val="24"/>
        </w:rPr>
      </w:pPr>
    </w:p>
    <w:p w14:paraId="1B0356CE"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Rulers can be adapted to ask questions specific to the current context. For example, you can explore readiness to change, importance of exercise or confidence. You should draw a ruler or use the patient booklet for this task, so the patient has a visual ruler to look at. To increase autonomy and ownership, provide the pen to the patient so they can mark on their score. Use open-ended questions to guide patients towards identifying what needs to change for them to score higher on the ruler. Additionally, ask them why they haven’t provided a lower score to provide them with confidence/ motivation. </w:t>
      </w:r>
    </w:p>
    <w:p w14:paraId="6A25ED15" w14:textId="77777777" w:rsidR="00394038" w:rsidRPr="00394038" w:rsidRDefault="00394038" w:rsidP="00394038">
      <w:pPr>
        <w:rPr>
          <w:rFonts w:asciiTheme="minorHAnsi" w:hAnsiTheme="minorHAnsi" w:cstheme="minorHAnsi"/>
          <w:sz w:val="24"/>
          <w:szCs w:val="24"/>
        </w:rPr>
      </w:pPr>
    </w:p>
    <w:p w14:paraId="4C052D13" w14:textId="77777777" w:rsidR="00394038" w:rsidRPr="00394038" w:rsidRDefault="00394038" w:rsidP="00394038">
      <w:pPr>
        <w:rPr>
          <w:rFonts w:asciiTheme="minorHAnsi" w:hAnsiTheme="minorHAnsi" w:cstheme="minorHAnsi"/>
          <w:b/>
          <w:bCs/>
          <w:color w:val="002060"/>
          <w:sz w:val="24"/>
          <w:szCs w:val="24"/>
        </w:rPr>
      </w:pPr>
      <w:r w:rsidRPr="00394038">
        <w:rPr>
          <w:rFonts w:asciiTheme="minorHAnsi" w:hAnsiTheme="minorHAnsi" w:cstheme="minorHAnsi"/>
          <w:b/>
          <w:bCs/>
          <w:color w:val="002060"/>
          <w:sz w:val="24"/>
          <w:szCs w:val="24"/>
        </w:rPr>
        <w:t>Pros and cons</w:t>
      </w:r>
    </w:p>
    <w:p w14:paraId="7D9F01B3" w14:textId="77777777" w:rsidR="00394038" w:rsidRPr="00394038" w:rsidRDefault="00394038" w:rsidP="00394038">
      <w:pPr>
        <w:rPr>
          <w:rStyle w:val="st1"/>
          <w:rFonts w:asciiTheme="minorHAnsi" w:hAnsiTheme="minorHAnsi" w:cstheme="minorHAnsi"/>
          <w:i/>
          <w:iCs/>
          <w:sz w:val="24"/>
          <w:szCs w:val="24"/>
          <w:lang w:val="en-US" w:eastAsia="en-US"/>
        </w:rPr>
      </w:pPr>
      <w:r w:rsidRPr="00394038">
        <w:rPr>
          <w:rStyle w:val="st1"/>
          <w:rFonts w:asciiTheme="minorHAnsi" w:hAnsiTheme="minorHAnsi" w:cstheme="minorHAnsi"/>
          <w:sz w:val="24"/>
          <w:szCs w:val="24"/>
          <w:lang w:val="en-US"/>
        </w:rPr>
        <w:t xml:space="preserve">Prompt the patient to think about or write a list of the advantages or disadvantages of thinking in a particular way or performing a specific behavior. An example is: </w:t>
      </w:r>
      <w:r w:rsidRPr="00394038">
        <w:rPr>
          <w:rStyle w:val="st1"/>
          <w:rFonts w:asciiTheme="minorHAnsi" w:hAnsiTheme="minorHAnsi" w:cstheme="minorHAnsi"/>
          <w:i/>
          <w:iCs/>
          <w:sz w:val="24"/>
          <w:szCs w:val="24"/>
          <w:lang w:val="en-US"/>
        </w:rPr>
        <w:t xml:space="preserve">"the advantages and disadvantages of attending Nuffield Health twice a week". </w:t>
      </w:r>
    </w:p>
    <w:p w14:paraId="58111B06" w14:textId="77777777" w:rsidR="00394038" w:rsidRPr="00394038" w:rsidRDefault="00394038" w:rsidP="00394038">
      <w:pPr>
        <w:rPr>
          <w:rStyle w:val="st1"/>
          <w:rFonts w:asciiTheme="minorHAnsi" w:hAnsiTheme="minorHAnsi" w:cstheme="minorHAnsi"/>
          <w:i/>
          <w:iCs/>
          <w:sz w:val="24"/>
          <w:szCs w:val="24"/>
          <w:lang w:val="en-US"/>
        </w:rPr>
      </w:pPr>
    </w:p>
    <w:p w14:paraId="23469DB5" w14:textId="77777777" w:rsidR="00394038" w:rsidRPr="00394038" w:rsidRDefault="00394038" w:rsidP="00394038">
      <w:pPr>
        <w:rPr>
          <w:rStyle w:val="st1"/>
          <w:rFonts w:asciiTheme="minorHAnsi" w:hAnsiTheme="minorHAnsi" w:cstheme="minorHAnsi"/>
          <w:sz w:val="24"/>
          <w:szCs w:val="24"/>
          <w:lang w:val="en-US"/>
        </w:rPr>
      </w:pPr>
      <w:r w:rsidRPr="00394038">
        <w:rPr>
          <w:rStyle w:val="st1"/>
          <w:rFonts w:asciiTheme="minorHAnsi" w:hAnsiTheme="minorHAnsi" w:cstheme="minorHAnsi"/>
          <w:sz w:val="24"/>
          <w:szCs w:val="24"/>
          <w:lang w:val="en-US"/>
        </w:rPr>
        <w:t>Ask the patient to reflect on their lists and encourage them to think about both sides to reassess their situation in a more balanced way. This technique could be used in several situations e.g., to consider group versus one-to-one supervised exercise sessions.</w:t>
      </w:r>
    </w:p>
    <w:p w14:paraId="671CEB23" w14:textId="77777777" w:rsidR="00394038" w:rsidRPr="00394038" w:rsidRDefault="00394038" w:rsidP="00394038">
      <w:pPr>
        <w:rPr>
          <w:rStyle w:val="st1"/>
          <w:rFonts w:asciiTheme="minorHAnsi" w:hAnsiTheme="minorHAnsi" w:cstheme="minorHAnsi"/>
          <w:sz w:val="24"/>
          <w:szCs w:val="24"/>
          <w:lang w:val="en-US"/>
        </w:rPr>
      </w:pPr>
    </w:p>
    <w:p w14:paraId="5B759B5E" w14:textId="77777777" w:rsidR="00394038" w:rsidRPr="00394038" w:rsidRDefault="00394038" w:rsidP="00394038">
      <w:pPr>
        <w:rPr>
          <w:rFonts w:asciiTheme="minorHAnsi" w:hAnsiTheme="minorHAnsi" w:cstheme="minorHAnsi"/>
          <w:b/>
          <w:bCs/>
          <w:color w:val="002060"/>
          <w:sz w:val="24"/>
          <w:szCs w:val="24"/>
        </w:rPr>
      </w:pPr>
      <w:r w:rsidRPr="00394038">
        <w:rPr>
          <w:rFonts w:asciiTheme="minorHAnsi" w:hAnsiTheme="minorHAnsi" w:cstheme="minorHAnsi"/>
          <w:b/>
          <w:bCs/>
          <w:color w:val="002060"/>
          <w:sz w:val="24"/>
          <w:szCs w:val="24"/>
        </w:rPr>
        <w:t>Action planning</w:t>
      </w:r>
    </w:p>
    <w:p w14:paraId="49D65671"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Prompt detailed planning of how the patient will achieve their goals. Patients should come up with their own plans, but you can support them by providing them with a few options e.g., to continue with their exercise programme independently as supervision is tapered.</w:t>
      </w:r>
    </w:p>
    <w:p w14:paraId="3EBEF91A" w14:textId="77777777" w:rsidR="00394038" w:rsidRPr="00394038" w:rsidRDefault="00394038" w:rsidP="00394038">
      <w:pPr>
        <w:rPr>
          <w:rFonts w:asciiTheme="minorHAnsi" w:hAnsiTheme="minorHAnsi" w:cstheme="minorHAnsi"/>
          <w:sz w:val="24"/>
          <w:szCs w:val="24"/>
        </w:rPr>
      </w:pPr>
    </w:p>
    <w:p w14:paraId="3F67424C"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Encourage the patient to write down a detailed plan for accountability. Action plans should be specific, measurable, achievable, realistic and time bound. For example:</w:t>
      </w:r>
    </w:p>
    <w:p w14:paraId="77672E01" w14:textId="77777777" w:rsidR="00394038" w:rsidRPr="00394038" w:rsidRDefault="00394038" w:rsidP="00394038">
      <w:pPr>
        <w:jc w:val="center"/>
        <w:rPr>
          <w:rFonts w:asciiTheme="minorHAnsi" w:hAnsiTheme="minorHAnsi" w:cstheme="minorHAnsi"/>
          <w:sz w:val="24"/>
          <w:szCs w:val="24"/>
        </w:rPr>
      </w:pPr>
      <w:r w:rsidRPr="00394038">
        <w:rPr>
          <w:rFonts w:asciiTheme="minorHAnsi" w:hAnsiTheme="minorHAnsi" w:cstheme="minorHAnsi"/>
          <w:sz w:val="24"/>
          <w:szCs w:val="24"/>
        </w:rPr>
        <w:t>"</w:t>
      </w:r>
      <w:r w:rsidRPr="00394038">
        <w:rPr>
          <w:rFonts w:asciiTheme="minorHAnsi" w:hAnsiTheme="minorHAnsi" w:cstheme="minorHAnsi"/>
          <w:i/>
          <w:iCs/>
          <w:sz w:val="24"/>
          <w:szCs w:val="24"/>
        </w:rPr>
        <w:t>I will continue attending Nuffield Health 10:00-11:00 on Monday and Wednesday mornings following the exercise programme I have recorded in my STAMINA diary</w:t>
      </w:r>
      <w:r w:rsidRPr="00394038">
        <w:rPr>
          <w:rFonts w:asciiTheme="minorHAnsi" w:hAnsiTheme="minorHAnsi" w:cstheme="minorHAnsi"/>
          <w:sz w:val="24"/>
          <w:szCs w:val="24"/>
        </w:rPr>
        <w:t>"</w:t>
      </w:r>
    </w:p>
    <w:p w14:paraId="4C5CD8BE" w14:textId="77777777" w:rsidR="00394038" w:rsidRPr="00394038" w:rsidRDefault="00394038" w:rsidP="00394038">
      <w:pPr>
        <w:rPr>
          <w:rFonts w:asciiTheme="minorHAnsi" w:hAnsiTheme="minorHAnsi" w:cstheme="minorHAnsi"/>
          <w:sz w:val="24"/>
          <w:szCs w:val="24"/>
        </w:rPr>
      </w:pPr>
    </w:p>
    <w:p w14:paraId="20F3DEF2" w14:textId="77777777" w:rsidR="00394038" w:rsidRPr="00394038" w:rsidRDefault="00394038" w:rsidP="00394038">
      <w:pPr>
        <w:rPr>
          <w:rFonts w:asciiTheme="minorHAnsi" w:hAnsiTheme="minorHAnsi" w:cstheme="minorHAnsi"/>
          <w:sz w:val="24"/>
          <w:szCs w:val="24"/>
        </w:rPr>
      </w:pPr>
    </w:p>
    <w:p w14:paraId="46BCAF4C" w14:textId="77777777" w:rsidR="00394038" w:rsidRPr="00394038" w:rsidRDefault="00394038" w:rsidP="00394038">
      <w:pPr>
        <w:rPr>
          <w:rFonts w:asciiTheme="minorHAnsi" w:hAnsiTheme="minorHAnsi" w:cstheme="minorHAnsi"/>
          <w:color w:val="002060"/>
          <w:sz w:val="24"/>
          <w:szCs w:val="24"/>
        </w:rPr>
      </w:pPr>
      <w:r w:rsidRPr="00394038">
        <w:rPr>
          <w:rFonts w:asciiTheme="minorHAnsi" w:hAnsiTheme="minorHAnsi" w:cstheme="minorHAnsi"/>
          <w:b/>
          <w:bCs/>
          <w:color w:val="002060"/>
          <w:sz w:val="24"/>
          <w:szCs w:val="24"/>
        </w:rPr>
        <w:lastRenderedPageBreak/>
        <w:t xml:space="preserve">Problem solving </w:t>
      </w:r>
    </w:p>
    <w:p w14:paraId="4F9DD817" w14:textId="77777777" w:rsidR="00394038" w:rsidRPr="00394038" w:rsidRDefault="00394038" w:rsidP="00394038">
      <w:pPr>
        <w:rPr>
          <w:rStyle w:val="st1"/>
          <w:rFonts w:asciiTheme="minorHAnsi" w:hAnsiTheme="minorHAnsi" w:cstheme="minorHAnsi"/>
          <w:sz w:val="24"/>
          <w:szCs w:val="24"/>
          <w:lang w:val="en-US" w:eastAsia="en-US"/>
        </w:rPr>
      </w:pPr>
      <w:r w:rsidRPr="00394038">
        <w:rPr>
          <w:rStyle w:val="st1"/>
          <w:rFonts w:asciiTheme="minorHAnsi" w:hAnsiTheme="minorHAnsi" w:cstheme="minorHAnsi"/>
          <w:sz w:val="24"/>
          <w:szCs w:val="24"/>
          <w:lang w:val="en-US"/>
        </w:rPr>
        <w:t xml:space="preserve">Problem solving offers a structured way to overcome real-life problems or difficulties. The key to good problem solving is helping the patient work through the steps below and allowing them to choose the solution they think best suits them. </w:t>
      </w:r>
    </w:p>
    <w:p w14:paraId="7577D041" w14:textId="77777777" w:rsidR="00394038" w:rsidRPr="00394038" w:rsidRDefault="00394038" w:rsidP="00394038">
      <w:pPr>
        <w:rPr>
          <w:rStyle w:val="st1"/>
          <w:rFonts w:asciiTheme="minorHAnsi" w:hAnsiTheme="minorHAnsi" w:cstheme="minorHAnsi"/>
          <w:sz w:val="24"/>
          <w:szCs w:val="24"/>
          <w:lang w:val="en-US"/>
        </w:rPr>
      </w:pPr>
    </w:p>
    <w:p w14:paraId="107D4F05" w14:textId="77777777" w:rsidR="00394038" w:rsidRPr="00394038" w:rsidRDefault="00394038" w:rsidP="00394038">
      <w:pPr>
        <w:rPr>
          <w:rStyle w:val="st1"/>
          <w:rFonts w:asciiTheme="minorHAnsi" w:hAnsiTheme="minorHAnsi" w:cstheme="minorHAnsi"/>
          <w:sz w:val="24"/>
          <w:szCs w:val="24"/>
          <w:lang w:val="en-US"/>
        </w:rPr>
      </w:pPr>
      <w:r w:rsidRPr="00394038">
        <w:rPr>
          <w:rStyle w:val="st1"/>
          <w:rFonts w:asciiTheme="minorHAnsi" w:hAnsiTheme="minorHAnsi" w:cstheme="minorHAnsi"/>
          <w:sz w:val="24"/>
          <w:szCs w:val="24"/>
          <w:lang w:val="en-US"/>
        </w:rPr>
        <w:t xml:space="preserve">These steps are presented as sequential, </w:t>
      </w:r>
      <w:proofErr w:type="gramStart"/>
      <w:r w:rsidRPr="00394038">
        <w:rPr>
          <w:rStyle w:val="st1"/>
          <w:rFonts w:asciiTheme="minorHAnsi" w:hAnsiTheme="minorHAnsi" w:cstheme="minorHAnsi"/>
          <w:sz w:val="24"/>
          <w:szCs w:val="24"/>
          <w:lang w:val="en-US"/>
        </w:rPr>
        <w:t>but in reality, problem</w:t>
      </w:r>
      <w:proofErr w:type="gramEnd"/>
      <w:r w:rsidRPr="00394038">
        <w:rPr>
          <w:rStyle w:val="st1"/>
          <w:rFonts w:asciiTheme="minorHAnsi" w:hAnsiTheme="minorHAnsi" w:cstheme="minorHAnsi"/>
          <w:sz w:val="24"/>
          <w:szCs w:val="24"/>
          <w:lang w:val="en-US"/>
        </w:rPr>
        <w:t xml:space="preserve"> solving is a dynamic process.</w:t>
      </w:r>
    </w:p>
    <w:p w14:paraId="324D1A9B" w14:textId="77777777" w:rsidR="00394038" w:rsidRPr="00394038" w:rsidRDefault="00394038" w:rsidP="00394038">
      <w:pPr>
        <w:rPr>
          <w:rStyle w:val="st1"/>
          <w:rFonts w:asciiTheme="minorHAnsi" w:hAnsiTheme="minorHAnsi" w:cstheme="minorHAnsi"/>
          <w:sz w:val="24"/>
          <w:szCs w:val="24"/>
          <w:lang w:val="en-US"/>
        </w:rPr>
      </w:pPr>
    </w:p>
    <w:p w14:paraId="53027118" w14:textId="77777777" w:rsidR="00394038" w:rsidRPr="00394038" w:rsidRDefault="00394038" w:rsidP="00394038">
      <w:pPr>
        <w:rPr>
          <w:rStyle w:val="st1"/>
          <w:rFonts w:asciiTheme="minorHAnsi" w:hAnsiTheme="minorHAnsi" w:cstheme="minorHAnsi"/>
          <w:b/>
          <w:bCs/>
          <w:color w:val="0070C0"/>
          <w:sz w:val="24"/>
          <w:szCs w:val="24"/>
          <w:lang w:val="en-US"/>
        </w:rPr>
      </w:pPr>
      <w:r w:rsidRPr="00394038">
        <w:rPr>
          <w:rStyle w:val="st1"/>
          <w:rFonts w:asciiTheme="minorHAnsi" w:hAnsiTheme="minorHAnsi" w:cstheme="minorHAnsi"/>
          <w:b/>
          <w:bCs/>
          <w:color w:val="0070C0"/>
          <w:sz w:val="24"/>
          <w:szCs w:val="24"/>
          <w:lang w:val="en-US"/>
        </w:rPr>
        <w:t xml:space="preserve">Step 1: Make a list of the problems. </w:t>
      </w:r>
    </w:p>
    <w:p w14:paraId="1FB975D2" w14:textId="77777777" w:rsidR="00394038" w:rsidRPr="00394038" w:rsidRDefault="00394038" w:rsidP="00394038">
      <w:pPr>
        <w:rPr>
          <w:rStyle w:val="st1"/>
          <w:rFonts w:asciiTheme="minorHAnsi" w:hAnsiTheme="minorHAnsi" w:cstheme="minorHAnsi"/>
          <w:sz w:val="24"/>
          <w:szCs w:val="24"/>
          <w:lang w:val="en-US"/>
        </w:rPr>
      </w:pPr>
      <w:r w:rsidRPr="00394038">
        <w:rPr>
          <w:rStyle w:val="st1"/>
          <w:rFonts w:asciiTheme="minorHAnsi" w:hAnsiTheme="minorHAnsi" w:cstheme="minorHAnsi"/>
          <w:sz w:val="24"/>
          <w:szCs w:val="24"/>
          <w:lang w:val="en-US"/>
        </w:rPr>
        <w:t xml:space="preserve">Patients can often find the number of problems they have overwhelming, taking time to write them down can be an important first step to feeling in control.  </w:t>
      </w:r>
    </w:p>
    <w:p w14:paraId="28E9B36F" w14:textId="77777777" w:rsidR="00394038" w:rsidRPr="00394038" w:rsidRDefault="00394038" w:rsidP="00394038">
      <w:pPr>
        <w:rPr>
          <w:rStyle w:val="st1"/>
          <w:rFonts w:asciiTheme="minorHAnsi" w:hAnsiTheme="minorHAnsi" w:cstheme="minorHAnsi"/>
          <w:sz w:val="24"/>
          <w:szCs w:val="24"/>
          <w:lang w:val="en-US"/>
        </w:rPr>
      </w:pPr>
    </w:p>
    <w:p w14:paraId="2895815E" w14:textId="77777777" w:rsidR="00394038" w:rsidRPr="00394038" w:rsidRDefault="00394038" w:rsidP="00394038">
      <w:pPr>
        <w:pStyle w:val="BodyText2"/>
        <w:spacing w:line="240" w:lineRule="auto"/>
        <w:jc w:val="left"/>
        <w:rPr>
          <w:rStyle w:val="st1"/>
          <w:rFonts w:asciiTheme="minorHAnsi" w:hAnsiTheme="minorHAnsi" w:cstheme="minorHAnsi"/>
          <w:b/>
          <w:bCs/>
          <w:color w:val="0070C0"/>
          <w:sz w:val="24"/>
          <w:szCs w:val="24"/>
          <w:lang w:val="en-US"/>
        </w:rPr>
      </w:pPr>
      <w:r w:rsidRPr="00394038">
        <w:rPr>
          <w:rStyle w:val="st1"/>
          <w:rFonts w:asciiTheme="minorHAnsi" w:hAnsiTheme="minorHAnsi" w:cstheme="minorHAnsi"/>
          <w:b/>
          <w:bCs/>
          <w:color w:val="0070C0"/>
          <w:sz w:val="24"/>
          <w:szCs w:val="24"/>
          <w:lang w:val="en-US"/>
        </w:rPr>
        <w:t>Step 2: Choose a problem to address.</w:t>
      </w:r>
    </w:p>
    <w:p w14:paraId="0A90B709" w14:textId="77777777" w:rsidR="00394038" w:rsidRPr="00394038" w:rsidRDefault="00394038" w:rsidP="00394038">
      <w:pPr>
        <w:pStyle w:val="BodyText2"/>
        <w:spacing w:line="240" w:lineRule="auto"/>
        <w:jc w:val="left"/>
        <w:rPr>
          <w:rStyle w:val="st1"/>
          <w:rFonts w:asciiTheme="minorHAnsi" w:hAnsiTheme="minorHAnsi" w:cstheme="minorHAnsi"/>
          <w:sz w:val="24"/>
          <w:szCs w:val="24"/>
          <w:lang w:val="en-US"/>
        </w:rPr>
      </w:pPr>
      <w:r w:rsidRPr="00394038">
        <w:rPr>
          <w:rStyle w:val="st1"/>
          <w:rFonts w:asciiTheme="minorHAnsi" w:hAnsiTheme="minorHAnsi" w:cstheme="minorHAnsi"/>
          <w:sz w:val="24"/>
          <w:szCs w:val="24"/>
          <w:lang w:val="en-US"/>
        </w:rPr>
        <w:t xml:space="preserve">It is best to start with problems that are within the patients control and amenable to change.  </w:t>
      </w:r>
    </w:p>
    <w:p w14:paraId="6CCA9D79" w14:textId="77777777" w:rsidR="00394038" w:rsidRPr="00394038" w:rsidRDefault="00394038" w:rsidP="00394038">
      <w:pPr>
        <w:pStyle w:val="BodyText2"/>
        <w:spacing w:line="240" w:lineRule="auto"/>
        <w:jc w:val="left"/>
        <w:rPr>
          <w:rStyle w:val="st1"/>
          <w:rFonts w:asciiTheme="minorHAnsi" w:hAnsiTheme="minorHAnsi" w:cstheme="minorHAnsi"/>
          <w:b/>
          <w:bCs/>
          <w:color w:val="0070C0"/>
          <w:sz w:val="24"/>
          <w:szCs w:val="24"/>
          <w:lang w:val="en-US"/>
        </w:rPr>
      </w:pPr>
      <w:r w:rsidRPr="00394038">
        <w:rPr>
          <w:rStyle w:val="st1"/>
          <w:rFonts w:asciiTheme="minorHAnsi" w:hAnsiTheme="minorHAnsi" w:cstheme="minorHAnsi"/>
          <w:b/>
          <w:bCs/>
          <w:color w:val="0070C0"/>
          <w:sz w:val="24"/>
          <w:szCs w:val="24"/>
          <w:lang w:val="en-US"/>
        </w:rPr>
        <w:t>Step 3: Define the problem clearly.</w:t>
      </w:r>
    </w:p>
    <w:p w14:paraId="3408168E" w14:textId="77777777" w:rsidR="00394038" w:rsidRPr="00394038" w:rsidRDefault="00394038" w:rsidP="00394038">
      <w:pPr>
        <w:pStyle w:val="BodyText2"/>
        <w:spacing w:line="240" w:lineRule="auto"/>
        <w:jc w:val="left"/>
        <w:rPr>
          <w:rStyle w:val="st1"/>
          <w:rFonts w:asciiTheme="minorHAnsi" w:hAnsiTheme="minorHAnsi" w:cstheme="minorHAnsi"/>
          <w:sz w:val="24"/>
          <w:szCs w:val="24"/>
          <w:lang w:val="en-US"/>
        </w:rPr>
      </w:pPr>
      <w:r w:rsidRPr="00394038">
        <w:rPr>
          <w:rStyle w:val="st1"/>
          <w:rFonts w:asciiTheme="minorHAnsi" w:hAnsiTheme="minorHAnsi" w:cstheme="minorHAnsi"/>
          <w:sz w:val="24"/>
          <w:szCs w:val="24"/>
          <w:lang w:val="en-US"/>
        </w:rPr>
        <w:t>The problem should be broken down into as many components as possible. This enables the patient to see that large problems can be overcome in small chunks.</w:t>
      </w:r>
    </w:p>
    <w:p w14:paraId="35561922" w14:textId="77777777" w:rsidR="00394038" w:rsidRPr="00394038" w:rsidRDefault="00394038" w:rsidP="00394038">
      <w:pPr>
        <w:pStyle w:val="BodyText2"/>
        <w:spacing w:line="240" w:lineRule="auto"/>
        <w:jc w:val="left"/>
        <w:rPr>
          <w:rStyle w:val="st1"/>
          <w:rFonts w:asciiTheme="minorHAnsi" w:hAnsiTheme="minorHAnsi" w:cstheme="minorHAnsi"/>
          <w:b/>
          <w:bCs/>
          <w:color w:val="0070C0"/>
          <w:sz w:val="24"/>
          <w:szCs w:val="24"/>
          <w:lang w:val="en-US"/>
        </w:rPr>
      </w:pPr>
      <w:r w:rsidRPr="00394038">
        <w:rPr>
          <w:rStyle w:val="st1"/>
          <w:rFonts w:asciiTheme="minorHAnsi" w:hAnsiTheme="minorHAnsi" w:cstheme="minorHAnsi"/>
          <w:b/>
          <w:bCs/>
          <w:color w:val="0070C0"/>
          <w:sz w:val="24"/>
          <w:szCs w:val="24"/>
          <w:lang w:val="en-US"/>
        </w:rPr>
        <w:t xml:space="preserve">Step 4: Think about solutions to the problem (positive &amp; negative) </w:t>
      </w:r>
    </w:p>
    <w:p w14:paraId="430EF522" w14:textId="77777777" w:rsidR="00394038" w:rsidRPr="00394038" w:rsidRDefault="00394038" w:rsidP="00394038">
      <w:pPr>
        <w:pStyle w:val="BodyText2"/>
        <w:spacing w:line="240" w:lineRule="auto"/>
        <w:jc w:val="left"/>
        <w:rPr>
          <w:rStyle w:val="st1"/>
          <w:rFonts w:asciiTheme="minorHAnsi" w:hAnsiTheme="minorHAnsi" w:cstheme="minorHAnsi"/>
          <w:color w:val="00B050"/>
          <w:sz w:val="24"/>
          <w:szCs w:val="24"/>
          <w:lang w:val="en-US"/>
        </w:rPr>
      </w:pPr>
      <w:r w:rsidRPr="00394038">
        <w:rPr>
          <w:rStyle w:val="st1"/>
          <w:rFonts w:asciiTheme="minorHAnsi" w:hAnsiTheme="minorHAnsi" w:cstheme="minorHAnsi"/>
          <w:sz w:val="24"/>
          <w:szCs w:val="24"/>
          <w:lang w:val="en-US"/>
        </w:rPr>
        <w:t>For each element of the problem identify as many solutions as possible. Often the first solutions an individual suggests are the most obvious or socially acceptable. Probing more ideas is critical here. For example: -</w:t>
      </w:r>
    </w:p>
    <w:p w14:paraId="2FDEF3A4" w14:textId="77777777" w:rsidR="00394038" w:rsidRPr="00394038" w:rsidRDefault="00394038" w:rsidP="00394038">
      <w:pPr>
        <w:pStyle w:val="BodyText2"/>
        <w:numPr>
          <w:ilvl w:val="1"/>
          <w:numId w:val="20"/>
        </w:numPr>
        <w:spacing w:after="0" w:line="240" w:lineRule="auto"/>
        <w:jc w:val="left"/>
        <w:rPr>
          <w:rStyle w:val="st1"/>
          <w:rFonts w:asciiTheme="minorHAnsi" w:hAnsiTheme="minorHAnsi" w:cstheme="minorHAnsi"/>
          <w:sz w:val="24"/>
          <w:szCs w:val="24"/>
          <w:lang w:val="en-US"/>
        </w:rPr>
      </w:pPr>
      <w:r w:rsidRPr="00394038">
        <w:rPr>
          <w:rStyle w:val="st1"/>
          <w:rFonts w:asciiTheme="minorHAnsi" w:eastAsia="Times New Roman" w:hAnsiTheme="minorHAnsi" w:cstheme="minorHAnsi"/>
          <w:sz w:val="24"/>
          <w:szCs w:val="24"/>
          <w:lang w:val="en-US"/>
        </w:rPr>
        <w:t xml:space="preserve">‘What else’?  </w:t>
      </w:r>
    </w:p>
    <w:p w14:paraId="1735AFB3" w14:textId="77777777" w:rsidR="00394038" w:rsidRPr="00394038" w:rsidRDefault="00394038" w:rsidP="00394038">
      <w:pPr>
        <w:pStyle w:val="BodyText2"/>
        <w:numPr>
          <w:ilvl w:val="1"/>
          <w:numId w:val="20"/>
        </w:numPr>
        <w:spacing w:after="0" w:line="240" w:lineRule="auto"/>
        <w:jc w:val="left"/>
        <w:rPr>
          <w:rStyle w:val="st1"/>
          <w:rFonts w:asciiTheme="minorHAnsi" w:hAnsiTheme="minorHAnsi" w:cstheme="minorHAnsi"/>
          <w:sz w:val="24"/>
          <w:szCs w:val="24"/>
          <w:lang w:val="en-US"/>
        </w:rPr>
      </w:pPr>
      <w:r w:rsidRPr="00394038">
        <w:rPr>
          <w:rStyle w:val="st1"/>
          <w:rFonts w:asciiTheme="minorHAnsi" w:eastAsia="Times New Roman" w:hAnsiTheme="minorHAnsi" w:cstheme="minorHAnsi"/>
          <w:sz w:val="24"/>
          <w:szCs w:val="24"/>
          <w:lang w:val="en-US"/>
        </w:rPr>
        <w:t>‘Have you tried that before, did it work?’</w:t>
      </w:r>
    </w:p>
    <w:p w14:paraId="01A226B2" w14:textId="77777777" w:rsidR="00394038" w:rsidRPr="00394038" w:rsidRDefault="00394038" w:rsidP="00394038">
      <w:pPr>
        <w:pStyle w:val="BodyText2"/>
        <w:numPr>
          <w:ilvl w:val="1"/>
          <w:numId w:val="20"/>
        </w:numPr>
        <w:spacing w:after="0" w:line="240" w:lineRule="auto"/>
        <w:jc w:val="left"/>
        <w:rPr>
          <w:rStyle w:val="st1"/>
          <w:rFonts w:asciiTheme="minorHAnsi" w:hAnsiTheme="minorHAnsi" w:cstheme="minorHAnsi"/>
          <w:b/>
          <w:bCs/>
          <w:color w:val="4F81BD"/>
          <w:sz w:val="24"/>
          <w:szCs w:val="24"/>
          <w:lang w:val="en-US"/>
        </w:rPr>
      </w:pPr>
      <w:r w:rsidRPr="00394038">
        <w:rPr>
          <w:rStyle w:val="st1"/>
          <w:rFonts w:asciiTheme="minorHAnsi" w:eastAsia="Times New Roman" w:hAnsiTheme="minorHAnsi" w:cstheme="minorHAnsi"/>
          <w:sz w:val="24"/>
          <w:szCs w:val="24"/>
          <w:lang w:val="en-US"/>
        </w:rPr>
        <w:t>‘Do you know what other people have tried?’</w:t>
      </w:r>
    </w:p>
    <w:p w14:paraId="44B324C6" w14:textId="77777777" w:rsidR="00394038" w:rsidRPr="00394038" w:rsidRDefault="00394038" w:rsidP="00394038">
      <w:pPr>
        <w:pStyle w:val="BodyText2"/>
        <w:spacing w:after="0" w:line="240" w:lineRule="auto"/>
        <w:jc w:val="left"/>
        <w:rPr>
          <w:rStyle w:val="st1"/>
          <w:rFonts w:asciiTheme="minorHAnsi" w:hAnsiTheme="minorHAnsi" w:cstheme="minorHAnsi"/>
          <w:b/>
          <w:bCs/>
          <w:color w:val="0070C0"/>
          <w:sz w:val="24"/>
          <w:szCs w:val="24"/>
          <w:lang w:val="en-US"/>
        </w:rPr>
      </w:pPr>
    </w:p>
    <w:p w14:paraId="27969CEB" w14:textId="77777777" w:rsidR="00394038" w:rsidRPr="00394038" w:rsidRDefault="00394038" w:rsidP="00394038">
      <w:pPr>
        <w:pStyle w:val="BodyText2"/>
        <w:spacing w:line="240" w:lineRule="auto"/>
        <w:jc w:val="left"/>
        <w:rPr>
          <w:rStyle w:val="st1"/>
          <w:rFonts w:asciiTheme="minorHAnsi" w:hAnsiTheme="minorHAnsi" w:cstheme="minorHAnsi"/>
          <w:b/>
          <w:bCs/>
          <w:color w:val="0070C0"/>
          <w:sz w:val="24"/>
          <w:szCs w:val="24"/>
          <w:lang w:val="en-US"/>
        </w:rPr>
      </w:pPr>
      <w:r w:rsidRPr="00394038">
        <w:rPr>
          <w:rStyle w:val="st1"/>
          <w:rFonts w:asciiTheme="minorHAnsi" w:hAnsiTheme="minorHAnsi" w:cstheme="minorHAnsi"/>
          <w:b/>
          <w:bCs/>
          <w:color w:val="0070C0"/>
          <w:sz w:val="24"/>
          <w:szCs w:val="24"/>
          <w:lang w:val="en-US"/>
        </w:rPr>
        <w:t>Step 5: Help the patient to choose the best solution.</w:t>
      </w:r>
    </w:p>
    <w:p w14:paraId="580EB245" w14:textId="77777777" w:rsidR="00394038" w:rsidRPr="00394038" w:rsidRDefault="00394038" w:rsidP="00394038">
      <w:pPr>
        <w:pStyle w:val="BodyText2"/>
        <w:spacing w:line="240" w:lineRule="auto"/>
        <w:jc w:val="left"/>
        <w:rPr>
          <w:rStyle w:val="st1"/>
          <w:rFonts w:asciiTheme="minorHAnsi" w:hAnsiTheme="minorHAnsi" w:cstheme="minorHAnsi"/>
          <w:color w:val="00B050"/>
          <w:sz w:val="24"/>
          <w:szCs w:val="24"/>
          <w:lang w:val="en-US"/>
        </w:rPr>
      </w:pPr>
      <w:r w:rsidRPr="00394038">
        <w:rPr>
          <w:rStyle w:val="st1"/>
          <w:rFonts w:asciiTheme="minorHAnsi" w:hAnsiTheme="minorHAnsi" w:cstheme="minorHAnsi"/>
          <w:sz w:val="24"/>
          <w:szCs w:val="24"/>
          <w:lang w:val="en-US"/>
        </w:rPr>
        <w:t>This needs to be the solution most likely to work for this individual.  It is critical the solution is within the patient’s capabilities. It is better for someone to take many small, successful steps. This will increase their confidence and decrease negative feelings towards problem solving.</w:t>
      </w:r>
    </w:p>
    <w:p w14:paraId="46D9E52C" w14:textId="77777777" w:rsidR="00394038" w:rsidRPr="00394038" w:rsidRDefault="00394038" w:rsidP="00394038">
      <w:pPr>
        <w:pStyle w:val="BodyText2"/>
        <w:spacing w:line="240" w:lineRule="auto"/>
        <w:jc w:val="left"/>
        <w:rPr>
          <w:rStyle w:val="st1"/>
          <w:rFonts w:asciiTheme="minorHAnsi" w:hAnsiTheme="minorHAnsi" w:cstheme="minorHAnsi"/>
          <w:b/>
          <w:bCs/>
          <w:color w:val="0070C0"/>
          <w:sz w:val="24"/>
          <w:szCs w:val="24"/>
          <w:lang w:val="en-US"/>
        </w:rPr>
      </w:pPr>
      <w:r w:rsidRPr="00394038">
        <w:rPr>
          <w:rStyle w:val="st1"/>
          <w:rFonts w:asciiTheme="minorHAnsi" w:hAnsiTheme="minorHAnsi" w:cstheme="minorHAnsi"/>
          <w:b/>
          <w:bCs/>
          <w:color w:val="0070C0"/>
          <w:sz w:val="24"/>
          <w:szCs w:val="24"/>
          <w:lang w:val="en-US"/>
        </w:rPr>
        <w:t>Step 6: Make an action plan and review.</w:t>
      </w:r>
    </w:p>
    <w:p w14:paraId="3039963D" w14:textId="77777777" w:rsidR="00394038" w:rsidRPr="00394038" w:rsidRDefault="00394038" w:rsidP="00394038">
      <w:pPr>
        <w:pStyle w:val="BodyText2"/>
        <w:spacing w:line="240" w:lineRule="auto"/>
        <w:jc w:val="left"/>
        <w:rPr>
          <w:rStyle w:val="st1"/>
          <w:rFonts w:asciiTheme="minorHAnsi" w:hAnsiTheme="minorHAnsi" w:cstheme="minorHAnsi"/>
          <w:sz w:val="24"/>
          <w:szCs w:val="24"/>
          <w:lang w:val="en-US"/>
        </w:rPr>
      </w:pPr>
      <w:r w:rsidRPr="00394038">
        <w:rPr>
          <w:rStyle w:val="st1"/>
          <w:rFonts w:asciiTheme="minorHAnsi" w:hAnsiTheme="minorHAnsi" w:cstheme="minorHAnsi"/>
          <w:sz w:val="24"/>
          <w:szCs w:val="24"/>
          <w:lang w:val="en-US"/>
        </w:rPr>
        <w:t>A specific action plan should be made along the lines for SMART goals.  Check how confident the individual feels about achieving their goal on a scale of 1-10 with scores of 7/8 optimal.</w:t>
      </w:r>
    </w:p>
    <w:p w14:paraId="2C45600D" w14:textId="77777777" w:rsidR="00394038" w:rsidRPr="00394038" w:rsidRDefault="00394038" w:rsidP="00394038">
      <w:pPr>
        <w:rPr>
          <w:rFonts w:asciiTheme="minorHAnsi" w:hAnsiTheme="minorHAnsi" w:cstheme="minorHAnsi"/>
          <w:sz w:val="24"/>
          <w:szCs w:val="24"/>
        </w:rPr>
      </w:pPr>
    </w:p>
    <w:p w14:paraId="7C82ADE8" w14:textId="77777777" w:rsidR="00394038" w:rsidRPr="00394038" w:rsidRDefault="00394038" w:rsidP="00394038">
      <w:pPr>
        <w:rPr>
          <w:rFonts w:asciiTheme="minorHAnsi" w:hAnsiTheme="minorHAnsi" w:cstheme="minorHAnsi"/>
          <w:b/>
          <w:bCs/>
          <w:color w:val="002060"/>
          <w:sz w:val="24"/>
          <w:szCs w:val="24"/>
        </w:rPr>
      </w:pPr>
      <w:bookmarkStart w:id="1" w:name="_Hlk65592456"/>
      <w:r w:rsidRPr="00394038">
        <w:rPr>
          <w:rFonts w:asciiTheme="minorHAnsi" w:hAnsiTheme="minorHAnsi" w:cstheme="minorHAnsi"/>
          <w:b/>
          <w:bCs/>
          <w:color w:val="002060"/>
          <w:sz w:val="24"/>
          <w:szCs w:val="24"/>
        </w:rPr>
        <w:t xml:space="preserve">Goal setting </w:t>
      </w:r>
    </w:p>
    <w:p w14:paraId="3C569FA8" w14:textId="77777777" w:rsidR="00394038" w:rsidRPr="00394038" w:rsidRDefault="00394038" w:rsidP="00394038">
      <w:pPr>
        <w:pStyle w:val="Body"/>
        <w:spacing w:line="240" w:lineRule="auto"/>
        <w:jc w:val="both"/>
        <w:rPr>
          <w:rStyle w:val="st1"/>
          <w:rFonts w:asciiTheme="minorHAnsi" w:hAnsiTheme="minorHAnsi" w:cstheme="minorHAnsi"/>
          <w:color w:val="0070C0"/>
          <w:lang w:val="nl-NL" w:eastAsia="en-US"/>
        </w:rPr>
      </w:pPr>
      <w:r w:rsidRPr="00394038">
        <w:rPr>
          <w:rStyle w:val="st1"/>
          <w:rFonts w:asciiTheme="minorHAnsi" w:hAnsiTheme="minorHAnsi" w:cstheme="minorHAnsi"/>
          <w:b/>
          <w:bCs/>
          <w:color w:val="0070C0"/>
          <w:lang w:val="nl-NL"/>
        </w:rPr>
        <w:t>Short Term Goals</w:t>
      </w:r>
    </w:p>
    <w:p w14:paraId="6237CBF7" w14:textId="77777777" w:rsidR="00394038" w:rsidRPr="00394038" w:rsidRDefault="00394038" w:rsidP="00394038">
      <w:pPr>
        <w:pStyle w:val="Body"/>
        <w:spacing w:line="240" w:lineRule="auto"/>
        <w:jc w:val="both"/>
        <w:rPr>
          <w:rStyle w:val="st1"/>
          <w:rFonts w:asciiTheme="minorHAnsi" w:hAnsiTheme="minorHAnsi" w:cstheme="minorHAnsi"/>
          <w:color w:val="00B050"/>
        </w:rPr>
      </w:pPr>
      <w:r w:rsidRPr="00394038">
        <w:rPr>
          <w:rStyle w:val="st1"/>
          <w:rFonts w:asciiTheme="minorHAnsi" w:hAnsiTheme="minorHAnsi" w:cstheme="minorHAnsi"/>
          <w:color w:val="auto"/>
          <w:lang w:val="nl-NL"/>
        </w:rPr>
        <w:t>Short term goals</w:t>
      </w:r>
      <w:r w:rsidRPr="00394038">
        <w:rPr>
          <w:rStyle w:val="st1"/>
          <w:rFonts w:asciiTheme="minorHAnsi" w:hAnsiTheme="minorHAnsi" w:cstheme="minorHAnsi"/>
          <w:lang w:val="en-US"/>
        </w:rPr>
        <w:t xml:space="preserve"> are very specific and describe the </w:t>
      </w:r>
      <w:proofErr w:type="spellStart"/>
      <w:r w:rsidRPr="00394038">
        <w:rPr>
          <w:rStyle w:val="st1"/>
          <w:rFonts w:asciiTheme="minorHAnsi" w:hAnsiTheme="minorHAnsi" w:cstheme="minorHAnsi"/>
          <w:lang w:val="en-US"/>
        </w:rPr>
        <w:t>behaviour</w:t>
      </w:r>
      <w:proofErr w:type="spellEnd"/>
      <w:r w:rsidRPr="00394038">
        <w:rPr>
          <w:rStyle w:val="st1"/>
          <w:rFonts w:asciiTheme="minorHAnsi" w:hAnsiTheme="minorHAnsi" w:cstheme="minorHAnsi"/>
          <w:lang w:val="en-US"/>
        </w:rPr>
        <w:t xml:space="preserve"> change in detail. It is important to consider:</w:t>
      </w:r>
    </w:p>
    <w:p w14:paraId="1198BE11" w14:textId="77777777" w:rsidR="00394038" w:rsidRPr="00394038" w:rsidRDefault="00394038" w:rsidP="00394038">
      <w:pPr>
        <w:pStyle w:val="Body"/>
        <w:spacing w:line="240" w:lineRule="auto"/>
        <w:ind w:left="2880"/>
        <w:jc w:val="both"/>
        <w:rPr>
          <w:rStyle w:val="st1"/>
          <w:rFonts w:asciiTheme="minorHAnsi" w:hAnsiTheme="minorHAnsi" w:cstheme="minorHAnsi"/>
          <w:lang w:val="en-US"/>
        </w:rPr>
      </w:pPr>
    </w:p>
    <w:p w14:paraId="2BC044E7" w14:textId="77777777" w:rsidR="00394038" w:rsidRPr="00394038" w:rsidRDefault="00394038" w:rsidP="00394038">
      <w:pPr>
        <w:pStyle w:val="Body"/>
        <w:numPr>
          <w:ilvl w:val="0"/>
          <w:numId w:val="21"/>
        </w:numPr>
        <w:spacing w:line="240" w:lineRule="auto"/>
        <w:jc w:val="both"/>
        <w:rPr>
          <w:rStyle w:val="st1"/>
          <w:rFonts w:asciiTheme="minorHAnsi" w:hAnsiTheme="minorHAnsi" w:cstheme="minorHAnsi"/>
          <w:lang w:val="en-US"/>
        </w:rPr>
      </w:pPr>
      <w:r w:rsidRPr="00394038">
        <w:rPr>
          <w:rStyle w:val="st1"/>
          <w:rFonts w:asciiTheme="minorHAnsi" w:eastAsia="Times New Roman" w:hAnsiTheme="minorHAnsi" w:cstheme="minorHAnsi"/>
          <w:lang w:val="en-US"/>
        </w:rPr>
        <w:t xml:space="preserve">If the goal addresses a problem relevant to the patient’s difficulties?   </w:t>
      </w:r>
    </w:p>
    <w:p w14:paraId="0A202AA3" w14:textId="77777777" w:rsidR="00394038" w:rsidRPr="00394038" w:rsidRDefault="00394038" w:rsidP="00394038">
      <w:pPr>
        <w:pStyle w:val="Body"/>
        <w:numPr>
          <w:ilvl w:val="0"/>
          <w:numId w:val="21"/>
        </w:numPr>
        <w:spacing w:line="240" w:lineRule="auto"/>
        <w:jc w:val="both"/>
        <w:rPr>
          <w:rStyle w:val="st1"/>
          <w:rFonts w:asciiTheme="minorHAnsi" w:hAnsiTheme="minorHAnsi" w:cstheme="minorHAnsi"/>
          <w:lang w:val="en-US"/>
        </w:rPr>
      </w:pPr>
      <w:r w:rsidRPr="00394038">
        <w:rPr>
          <w:rStyle w:val="st1"/>
          <w:rFonts w:asciiTheme="minorHAnsi" w:eastAsia="Times New Roman" w:hAnsiTheme="minorHAnsi" w:cstheme="minorHAnsi"/>
          <w:lang w:val="en-US"/>
        </w:rPr>
        <w:t>Is the goal within the scope of what the patient can influence and change?</w:t>
      </w:r>
    </w:p>
    <w:p w14:paraId="0F106517" w14:textId="77777777" w:rsidR="00394038" w:rsidRPr="00394038" w:rsidRDefault="00394038" w:rsidP="00394038">
      <w:pPr>
        <w:pStyle w:val="Body"/>
        <w:numPr>
          <w:ilvl w:val="0"/>
          <w:numId w:val="21"/>
        </w:numPr>
        <w:spacing w:line="240" w:lineRule="auto"/>
        <w:rPr>
          <w:rStyle w:val="st1"/>
          <w:rFonts w:asciiTheme="minorHAnsi" w:hAnsiTheme="minorHAnsi" w:cstheme="minorHAnsi"/>
          <w:lang w:val="en-US"/>
        </w:rPr>
      </w:pPr>
      <w:r w:rsidRPr="00394038">
        <w:rPr>
          <w:rStyle w:val="st1"/>
          <w:rFonts w:asciiTheme="minorHAnsi" w:eastAsia="Times New Roman" w:hAnsiTheme="minorHAnsi" w:cstheme="minorHAnsi"/>
          <w:lang w:val="en-US"/>
        </w:rPr>
        <w:t xml:space="preserve">Does the goal address what the patient/ STAMINA </w:t>
      </w:r>
      <w:proofErr w:type="spellStart"/>
      <w:r w:rsidRPr="00394038">
        <w:rPr>
          <w:rStyle w:val="st1"/>
          <w:rFonts w:asciiTheme="minorHAnsi" w:eastAsia="Times New Roman" w:hAnsiTheme="minorHAnsi" w:cstheme="minorHAnsi"/>
          <w:lang w:val="en-US"/>
        </w:rPr>
        <w:t>programme</w:t>
      </w:r>
      <w:proofErr w:type="spellEnd"/>
      <w:r w:rsidRPr="00394038">
        <w:rPr>
          <w:rStyle w:val="st1"/>
          <w:rFonts w:asciiTheme="minorHAnsi" w:eastAsia="Times New Roman" w:hAnsiTheme="minorHAnsi" w:cstheme="minorHAnsi"/>
          <w:lang w:val="en-US"/>
        </w:rPr>
        <w:t xml:space="preserve"> is trying to achieve?</w:t>
      </w:r>
    </w:p>
    <w:p w14:paraId="0302EDD7" w14:textId="77777777" w:rsidR="00394038" w:rsidRPr="00394038" w:rsidRDefault="00394038" w:rsidP="00394038">
      <w:pPr>
        <w:pStyle w:val="Body"/>
        <w:numPr>
          <w:ilvl w:val="0"/>
          <w:numId w:val="21"/>
        </w:numPr>
        <w:spacing w:line="240" w:lineRule="auto"/>
        <w:rPr>
          <w:rStyle w:val="st1"/>
          <w:rFonts w:asciiTheme="minorHAnsi" w:hAnsiTheme="minorHAnsi" w:cstheme="minorHAnsi"/>
          <w:lang w:val="en-US"/>
        </w:rPr>
      </w:pPr>
      <w:r w:rsidRPr="00394038">
        <w:rPr>
          <w:rStyle w:val="st1"/>
          <w:rFonts w:asciiTheme="minorHAnsi" w:eastAsia="Times New Roman" w:hAnsiTheme="minorHAnsi" w:cstheme="minorHAnsi"/>
          <w:lang w:val="en-US"/>
        </w:rPr>
        <w:t xml:space="preserve">Is the goal a SMART </w:t>
      </w:r>
      <w:proofErr w:type="gramStart"/>
      <w:r w:rsidRPr="00394038">
        <w:rPr>
          <w:rStyle w:val="st1"/>
          <w:rFonts w:asciiTheme="minorHAnsi" w:eastAsia="Times New Roman" w:hAnsiTheme="minorHAnsi" w:cstheme="minorHAnsi"/>
          <w:lang w:val="en-US"/>
        </w:rPr>
        <w:t>goal:</w:t>
      </w:r>
      <w:proofErr w:type="gramEnd"/>
    </w:p>
    <w:p w14:paraId="226AF35A" w14:textId="77777777" w:rsidR="00394038" w:rsidRPr="00394038" w:rsidRDefault="00394038" w:rsidP="00394038">
      <w:pPr>
        <w:pStyle w:val="ListParagraph"/>
        <w:numPr>
          <w:ilvl w:val="0"/>
          <w:numId w:val="22"/>
        </w:numPr>
        <w:rPr>
          <w:rStyle w:val="st1"/>
          <w:rFonts w:cstheme="minorHAnsi"/>
          <w:sz w:val="24"/>
          <w:szCs w:val="24"/>
          <w:lang w:val="en-US" w:eastAsia="en-US"/>
        </w:rPr>
      </w:pPr>
      <w:r w:rsidRPr="00394038">
        <w:rPr>
          <w:rStyle w:val="st1"/>
          <w:rFonts w:cstheme="minorHAnsi"/>
          <w:sz w:val="24"/>
          <w:szCs w:val="24"/>
          <w:lang w:val="en-US"/>
        </w:rPr>
        <w:t>Specific</w:t>
      </w:r>
    </w:p>
    <w:p w14:paraId="7C06778B" w14:textId="77777777" w:rsidR="00394038" w:rsidRPr="00394038" w:rsidRDefault="00394038" w:rsidP="00394038">
      <w:pPr>
        <w:pStyle w:val="ListParagraph"/>
        <w:numPr>
          <w:ilvl w:val="0"/>
          <w:numId w:val="22"/>
        </w:numPr>
        <w:rPr>
          <w:rStyle w:val="st1"/>
          <w:rFonts w:cstheme="minorHAnsi"/>
          <w:sz w:val="24"/>
          <w:szCs w:val="24"/>
          <w:lang w:val="en-US"/>
        </w:rPr>
      </w:pPr>
      <w:r w:rsidRPr="00394038">
        <w:rPr>
          <w:rStyle w:val="st1"/>
          <w:rFonts w:cstheme="minorHAnsi"/>
          <w:sz w:val="24"/>
          <w:szCs w:val="24"/>
          <w:lang w:val="en-US"/>
        </w:rPr>
        <w:t>Measurable</w:t>
      </w:r>
    </w:p>
    <w:p w14:paraId="1F251B04" w14:textId="77777777" w:rsidR="00394038" w:rsidRPr="00394038" w:rsidRDefault="00394038" w:rsidP="00394038">
      <w:pPr>
        <w:pStyle w:val="ListParagraph"/>
        <w:numPr>
          <w:ilvl w:val="0"/>
          <w:numId w:val="22"/>
        </w:numPr>
        <w:rPr>
          <w:rStyle w:val="st1"/>
          <w:rFonts w:cstheme="minorHAnsi"/>
          <w:sz w:val="24"/>
          <w:szCs w:val="24"/>
          <w:lang w:val="en-US"/>
        </w:rPr>
      </w:pPr>
      <w:r w:rsidRPr="00394038">
        <w:rPr>
          <w:rStyle w:val="st1"/>
          <w:rFonts w:cstheme="minorHAnsi"/>
          <w:sz w:val="24"/>
          <w:szCs w:val="24"/>
          <w:lang w:val="en-US"/>
        </w:rPr>
        <w:t>Achievable</w:t>
      </w:r>
    </w:p>
    <w:p w14:paraId="6D8A2452" w14:textId="77777777" w:rsidR="00394038" w:rsidRPr="00394038" w:rsidRDefault="00394038" w:rsidP="00394038">
      <w:pPr>
        <w:pStyle w:val="ListParagraph"/>
        <w:numPr>
          <w:ilvl w:val="0"/>
          <w:numId w:val="22"/>
        </w:numPr>
        <w:rPr>
          <w:rStyle w:val="st1"/>
          <w:rFonts w:cstheme="minorHAnsi"/>
          <w:sz w:val="24"/>
          <w:szCs w:val="24"/>
          <w:lang w:val="en-US"/>
        </w:rPr>
      </w:pPr>
      <w:r w:rsidRPr="00394038">
        <w:rPr>
          <w:rStyle w:val="st1"/>
          <w:rFonts w:cstheme="minorHAnsi"/>
          <w:sz w:val="24"/>
          <w:szCs w:val="24"/>
          <w:lang w:val="en-US"/>
        </w:rPr>
        <w:t>Relevant</w:t>
      </w:r>
    </w:p>
    <w:p w14:paraId="67A03CA5" w14:textId="77777777" w:rsidR="00394038" w:rsidRPr="00394038" w:rsidRDefault="00394038" w:rsidP="00394038">
      <w:pPr>
        <w:pStyle w:val="ListParagraph"/>
        <w:numPr>
          <w:ilvl w:val="0"/>
          <w:numId w:val="22"/>
        </w:numPr>
        <w:rPr>
          <w:rFonts w:cstheme="minorHAnsi"/>
          <w:sz w:val="24"/>
          <w:szCs w:val="24"/>
          <w:lang w:eastAsia="en-GB"/>
        </w:rPr>
      </w:pPr>
      <w:r w:rsidRPr="00394038">
        <w:rPr>
          <w:rStyle w:val="st1"/>
          <w:rFonts w:cstheme="minorHAnsi"/>
          <w:sz w:val="24"/>
          <w:szCs w:val="24"/>
          <w:lang w:val="en-US"/>
        </w:rPr>
        <w:t>Timely</w:t>
      </w:r>
    </w:p>
    <w:p w14:paraId="094384A6" w14:textId="77777777" w:rsidR="00394038" w:rsidRPr="00394038" w:rsidRDefault="00394038" w:rsidP="00394038">
      <w:pPr>
        <w:rPr>
          <w:rStyle w:val="st1"/>
          <w:rFonts w:asciiTheme="minorHAnsi" w:hAnsiTheme="minorHAnsi" w:cstheme="minorHAnsi"/>
          <w:sz w:val="24"/>
          <w:szCs w:val="24"/>
          <w:lang w:val="en-US" w:eastAsia="en-US"/>
        </w:rPr>
      </w:pPr>
    </w:p>
    <w:p w14:paraId="7E448DB2" w14:textId="77777777" w:rsidR="00394038" w:rsidRPr="00394038" w:rsidRDefault="00394038" w:rsidP="00394038">
      <w:pPr>
        <w:pStyle w:val="Body"/>
        <w:spacing w:line="240" w:lineRule="auto"/>
        <w:jc w:val="both"/>
        <w:rPr>
          <w:rStyle w:val="st1"/>
          <w:rFonts w:asciiTheme="minorHAnsi" w:hAnsiTheme="minorHAnsi" w:cstheme="minorHAnsi"/>
          <w:b/>
          <w:bCs/>
          <w:color w:val="0070C0"/>
          <w:lang w:val="en-US"/>
        </w:rPr>
      </w:pPr>
      <w:r w:rsidRPr="00394038">
        <w:rPr>
          <w:rStyle w:val="st1"/>
          <w:rFonts w:asciiTheme="minorHAnsi" w:hAnsiTheme="minorHAnsi" w:cstheme="minorHAnsi"/>
          <w:b/>
          <w:bCs/>
          <w:color w:val="0070C0"/>
          <w:lang w:val="nl-NL"/>
        </w:rPr>
        <w:t xml:space="preserve">Intermediary Goals </w:t>
      </w:r>
    </w:p>
    <w:p w14:paraId="26FCEB1D" w14:textId="77777777" w:rsidR="00394038" w:rsidRPr="00394038" w:rsidRDefault="00394038" w:rsidP="00394038">
      <w:pPr>
        <w:pStyle w:val="Body"/>
        <w:spacing w:line="240" w:lineRule="auto"/>
        <w:jc w:val="both"/>
        <w:rPr>
          <w:rStyle w:val="st1"/>
          <w:rFonts w:asciiTheme="minorHAnsi" w:hAnsiTheme="minorHAnsi" w:cstheme="minorHAnsi"/>
          <w:lang w:val="en-US"/>
        </w:rPr>
      </w:pPr>
      <w:r w:rsidRPr="00394038">
        <w:rPr>
          <w:rStyle w:val="st1"/>
          <w:rFonts w:asciiTheme="minorHAnsi" w:hAnsiTheme="minorHAnsi" w:cstheme="minorHAnsi"/>
          <w:lang w:val="en-US"/>
        </w:rPr>
        <w:t xml:space="preserve">These deal more specifically with the </w:t>
      </w:r>
      <w:proofErr w:type="spellStart"/>
      <w:r w:rsidRPr="00394038">
        <w:rPr>
          <w:rStyle w:val="st1"/>
          <w:rFonts w:asciiTheme="minorHAnsi" w:hAnsiTheme="minorHAnsi" w:cstheme="minorHAnsi"/>
          <w:lang w:val="en-US"/>
        </w:rPr>
        <w:t>behaviours</w:t>
      </w:r>
      <w:proofErr w:type="spellEnd"/>
      <w:r w:rsidRPr="00394038">
        <w:rPr>
          <w:rStyle w:val="st1"/>
          <w:rFonts w:asciiTheme="minorHAnsi" w:hAnsiTheme="minorHAnsi" w:cstheme="minorHAnsi"/>
          <w:lang w:val="en-US"/>
        </w:rPr>
        <w:t xml:space="preserve"> that need to be changed but are still relatively vague and removed from present </w:t>
      </w:r>
      <w:proofErr w:type="spellStart"/>
      <w:r w:rsidRPr="00394038">
        <w:rPr>
          <w:rStyle w:val="st1"/>
          <w:rFonts w:asciiTheme="minorHAnsi" w:hAnsiTheme="minorHAnsi" w:cstheme="minorHAnsi"/>
          <w:lang w:val="en-US"/>
        </w:rPr>
        <w:t>behaviour</w:t>
      </w:r>
      <w:proofErr w:type="spellEnd"/>
      <w:r w:rsidRPr="00394038">
        <w:rPr>
          <w:rStyle w:val="st1"/>
          <w:rFonts w:asciiTheme="minorHAnsi" w:hAnsiTheme="minorHAnsi" w:cstheme="minorHAnsi"/>
          <w:lang w:val="en-US"/>
        </w:rPr>
        <w:t xml:space="preserve"> levels. </w:t>
      </w:r>
    </w:p>
    <w:p w14:paraId="4FD47E57" w14:textId="77777777" w:rsidR="00394038" w:rsidRPr="00394038" w:rsidRDefault="00394038" w:rsidP="00394038">
      <w:pPr>
        <w:rPr>
          <w:rStyle w:val="st1"/>
          <w:rFonts w:asciiTheme="minorHAnsi" w:hAnsiTheme="minorHAnsi" w:cstheme="minorHAnsi"/>
          <w:sz w:val="24"/>
          <w:szCs w:val="24"/>
          <w:lang w:val="en-US"/>
        </w:rPr>
      </w:pPr>
    </w:p>
    <w:p w14:paraId="25FFC266" w14:textId="77777777" w:rsidR="00394038" w:rsidRPr="00394038" w:rsidRDefault="00394038" w:rsidP="00394038">
      <w:pPr>
        <w:pStyle w:val="Body"/>
        <w:spacing w:line="240" w:lineRule="auto"/>
        <w:jc w:val="both"/>
        <w:rPr>
          <w:rStyle w:val="st1"/>
          <w:rFonts w:asciiTheme="minorHAnsi" w:hAnsiTheme="minorHAnsi" w:cstheme="minorHAnsi"/>
          <w:b/>
          <w:bCs/>
          <w:color w:val="0070C0"/>
          <w:lang w:val="en-US"/>
        </w:rPr>
      </w:pPr>
      <w:r w:rsidRPr="00394038">
        <w:rPr>
          <w:rStyle w:val="st1"/>
          <w:rFonts w:asciiTheme="minorHAnsi" w:hAnsiTheme="minorHAnsi" w:cstheme="minorHAnsi"/>
          <w:b/>
          <w:bCs/>
          <w:color w:val="0070C0"/>
          <w:lang w:val="nl-NL"/>
        </w:rPr>
        <w:t xml:space="preserve">Long Term Goals </w:t>
      </w:r>
    </w:p>
    <w:p w14:paraId="5FD18105" w14:textId="77777777" w:rsidR="00394038" w:rsidRPr="00394038" w:rsidRDefault="00394038" w:rsidP="00394038">
      <w:pPr>
        <w:pStyle w:val="Body"/>
        <w:spacing w:line="240" w:lineRule="auto"/>
        <w:jc w:val="both"/>
        <w:rPr>
          <w:rStyle w:val="st1"/>
          <w:rFonts w:asciiTheme="minorHAnsi" w:hAnsiTheme="minorHAnsi" w:cstheme="minorHAnsi"/>
          <w:lang w:val="en-US"/>
        </w:rPr>
      </w:pPr>
      <w:r w:rsidRPr="00394038">
        <w:rPr>
          <w:rStyle w:val="st1"/>
          <w:rFonts w:asciiTheme="minorHAnsi" w:hAnsiTheme="minorHAnsi" w:cstheme="minorHAnsi"/>
          <w:lang w:val="en-US"/>
        </w:rPr>
        <w:t xml:space="preserve">These tend to be for some time in the future and require considerable </w:t>
      </w:r>
      <w:proofErr w:type="spellStart"/>
      <w:r w:rsidRPr="00394038">
        <w:rPr>
          <w:rStyle w:val="st1"/>
          <w:rFonts w:asciiTheme="minorHAnsi" w:hAnsiTheme="minorHAnsi" w:cstheme="minorHAnsi"/>
          <w:lang w:val="en-US"/>
        </w:rPr>
        <w:t>behaviour</w:t>
      </w:r>
      <w:proofErr w:type="spellEnd"/>
      <w:r w:rsidRPr="00394038">
        <w:rPr>
          <w:rStyle w:val="st1"/>
          <w:rFonts w:asciiTheme="minorHAnsi" w:hAnsiTheme="minorHAnsi" w:cstheme="minorHAnsi"/>
          <w:lang w:val="en-US"/>
        </w:rPr>
        <w:t xml:space="preserve"> change. How these changes will be made is not well specified. </w:t>
      </w:r>
    </w:p>
    <w:p w14:paraId="034F7EFA" w14:textId="77777777" w:rsidR="00394038" w:rsidRPr="00394038" w:rsidRDefault="00394038" w:rsidP="00394038">
      <w:pPr>
        <w:pStyle w:val="Body"/>
        <w:spacing w:line="240" w:lineRule="auto"/>
        <w:jc w:val="both"/>
        <w:rPr>
          <w:rStyle w:val="st1"/>
          <w:rFonts w:asciiTheme="minorHAnsi" w:hAnsiTheme="minorHAnsi" w:cstheme="minorHAnsi"/>
          <w:i/>
          <w:iCs/>
          <w:lang w:val="en-US"/>
        </w:rPr>
      </w:pPr>
    </w:p>
    <w:p w14:paraId="1BC6EE5A" w14:textId="77777777" w:rsidR="00394038" w:rsidRPr="00394038" w:rsidRDefault="00394038" w:rsidP="00394038">
      <w:pPr>
        <w:pStyle w:val="Body"/>
        <w:spacing w:line="240" w:lineRule="auto"/>
        <w:jc w:val="both"/>
        <w:rPr>
          <w:rStyle w:val="st1"/>
          <w:rFonts w:asciiTheme="minorHAnsi" w:hAnsiTheme="minorHAnsi" w:cstheme="minorHAnsi"/>
          <w:i/>
          <w:iCs/>
          <w:lang w:val="en-US"/>
        </w:rPr>
      </w:pPr>
    </w:p>
    <w:p w14:paraId="39B2A8A6" w14:textId="77777777" w:rsidR="00394038" w:rsidRPr="00394038" w:rsidRDefault="00394038" w:rsidP="00394038">
      <w:pPr>
        <w:pStyle w:val="Body"/>
        <w:spacing w:line="240" w:lineRule="auto"/>
        <w:jc w:val="both"/>
        <w:rPr>
          <w:rStyle w:val="st1"/>
          <w:rFonts w:asciiTheme="minorHAnsi" w:hAnsiTheme="minorHAnsi" w:cstheme="minorHAnsi"/>
          <w:b/>
          <w:bCs/>
          <w:color w:val="0070C0"/>
          <w:lang w:val="en-US"/>
        </w:rPr>
      </w:pPr>
      <w:r w:rsidRPr="00394038">
        <w:rPr>
          <w:rStyle w:val="st1"/>
          <w:rFonts w:asciiTheme="minorHAnsi" w:hAnsiTheme="minorHAnsi" w:cstheme="minorHAnsi"/>
          <w:b/>
          <w:bCs/>
          <w:color w:val="0070C0"/>
          <w:lang w:val="en-US"/>
        </w:rPr>
        <w:t>Setting goals at an appropriate level</w:t>
      </w:r>
    </w:p>
    <w:p w14:paraId="15FCAA65" w14:textId="77777777" w:rsidR="00394038" w:rsidRPr="00394038" w:rsidRDefault="00394038" w:rsidP="00394038">
      <w:pPr>
        <w:pStyle w:val="Body"/>
        <w:spacing w:line="240" w:lineRule="auto"/>
        <w:jc w:val="both"/>
        <w:rPr>
          <w:rStyle w:val="st1"/>
          <w:rFonts w:asciiTheme="minorHAnsi" w:hAnsiTheme="minorHAnsi" w:cstheme="minorHAnsi"/>
          <w:lang w:val="en-US"/>
        </w:rPr>
      </w:pPr>
      <w:r w:rsidRPr="00394038">
        <w:rPr>
          <w:rStyle w:val="st1"/>
          <w:rFonts w:asciiTheme="minorHAnsi" w:hAnsiTheme="minorHAnsi" w:cstheme="minorHAnsi"/>
          <w:lang w:val="en-US"/>
        </w:rPr>
        <w:t xml:space="preserve">The aim is for an individual to succeed at their goal and therefore increase their self-efficacy for the behavior.  This will reinforce belief in their ability to take control over their problems.  It can be helpful to ask an individual to rate their confidence on a scale of 1-10 (where 1 is not confident at all, 10 is very confident). A goal of 7 or 8 is most likely to lead to success so higher or lower scores than this should be probed to check if they are at the right level. </w:t>
      </w:r>
    </w:p>
    <w:p w14:paraId="1921A01D" w14:textId="77777777" w:rsidR="00394038" w:rsidRPr="00394038" w:rsidRDefault="00394038" w:rsidP="00394038">
      <w:pPr>
        <w:pStyle w:val="Body"/>
        <w:spacing w:line="240" w:lineRule="auto"/>
        <w:jc w:val="both"/>
        <w:rPr>
          <w:rStyle w:val="st1"/>
          <w:rFonts w:asciiTheme="minorHAnsi" w:hAnsiTheme="minorHAnsi" w:cstheme="minorHAnsi"/>
          <w:color w:val="0070C0"/>
          <w:lang w:val="en-US"/>
        </w:rPr>
      </w:pPr>
    </w:p>
    <w:p w14:paraId="3A082D96" w14:textId="77777777" w:rsidR="00394038" w:rsidRPr="00394038" w:rsidRDefault="00394038" w:rsidP="00394038">
      <w:pPr>
        <w:pStyle w:val="Body"/>
        <w:spacing w:line="240" w:lineRule="auto"/>
        <w:jc w:val="both"/>
        <w:rPr>
          <w:rStyle w:val="st1"/>
          <w:rFonts w:asciiTheme="minorHAnsi" w:hAnsiTheme="minorHAnsi" w:cstheme="minorHAnsi"/>
          <w:b/>
          <w:bCs/>
          <w:color w:val="0070C0"/>
          <w:lang w:val="en-US"/>
        </w:rPr>
      </w:pPr>
      <w:r w:rsidRPr="00394038">
        <w:rPr>
          <w:rStyle w:val="st1"/>
          <w:rFonts w:asciiTheme="minorHAnsi" w:hAnsiTheme="minorHAnsi" w:cstheme="minorHAnsi"/>
          <w:b/>
          <w:bCs/>
          <w:color w:val="0070C0"/>
          <w:lang w:val="en-US"/>
        </w:rPr>
        <w:t>Breaking goals into smaller steps</w:t>
      </w:r>
    </w:p>
    <w:p w14:paraId="66C99E0B" w14:textId="77777777" w:rsidR="00394038" w:rsidRPr="00394038" w:rsidRDefault="00394038" w:rsidP="00394038">
      <w:pPr>
        <w:pStyle w:val="Body"/>
        <w:spacing w:line="240" w:lineRule="auto"/>
        <w:jc w:val="both"/>
        <w:rPr>
          <w:rStyle w:val="st1"/>
          <w:rFonts w:asciiTheme="minorHAnsi" w:hAnsiTheme="minorHAnsi" w:cstheme="minorHAnsi"/>
          <w:color w:val="auto"/>
          <w:lang w:val="en-US"/>
        </w:rPr>
      </w:pPr>
      <w:r w:rsidRPr="00394038">
        <w:rPr>
          <w:rStyle w:val="st1"/>
          <w:rFonts w:asciiTheme="minorHAnsi" w:hAnsiTheme="minorHAnsi" w:cstheme="minorHAnsi"/>
          <w:color w:val="auto"/>
          <w:lang w:val="en-US"/>
        </w:rPr>
        <w:t xml:space="preserve">Goals may need to be broken down into small manageable steps. There may be a logical sequence to the steps e.g., if a patient would like to jog 100 yards, this goal may need to be broken down further to a shorter distance of 50 yards before the final goal can be achieved. </w:t>
      </w:r>
    </w:p>
    <w:bookmarkEnd w:id="1"/>
    <w:p w14:paraId="5FC101EE" w14:textId="77777777" w:rsidR="00394038" w:rsidRPr="00394038" w:rsidRDefault="00394038" w:rsidP="00394038">
      <w:pPr>
        <w:rPr>
          <w:rFonts w:asciiTheme="minorHAnsi" w:hAnsiTheme="minorHAnsi" w:cstheme="minorHAnsi"/>
          <w:sz w:val="24"/>
          <w:szCs w:val="24"/>
        </w:rPr>
      </w:pPr>
    </w:p>
    <w:p w14:paraId="0A7403EC" w14:textId="77777777" w:rsidR="00394038" w:rsidRPr="00394038" w:rsidRDefault="00394038" w:rsidP="00394038">
      <w:pPr>
        <w:pStyle w:val="Body"/>
        <w:spacing w:line="240" w:lineRule="auto"/>
        <w:jc w:val="both"/>
        <w:rPr>
          <w:rStyle w:val="st1"/>
          <w:rFonts w:asciiTheme="minorHAnsi" w:hAnsiTheme="minorHAnsi" w:cstheme="minorHAnsi"/>
          <w:b/>
          <w:bCs/>
          <w:color w:val="002060"/>
          <w:lang w:val="en-US" w:eastAsia="en-US"/>
        </w:rPr>
      </w:pPr>
      <w:r w:rsidRPr="00394038">
        <w:rPr>
          <w:rStyle w:val="st1"/>
          <w:rFonts w:asciiTheme="minorHAnsi" w:hAnsiTheme="minorHAnsi" w:cstheme="minorHAnsi"/>
          <w:b/>
          <w:bCs/>
          <w:color w:val="002060"/>
          <w:lang w:val="en-US"/>
        </w:rPr>
        <w:t>Encourage self-monitoring</w:t>
      </w:r>
    </w:p>
    <w:p w14:paraId="1FC71CE6"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Self-monitoring can help patients to identify how they have progressed and where changes may be required to achieve their goals. Self-monitoring has also been shown to significantly increase exercise attendance and have a positive outcome on goal success. </w:t>
      </w:r>
    </w:p>
    <w:p w14:paraId="34AC64D1" w14:textId="77777777" w:rsidR="00394038" w:rsidRPr="00394038" w:rsidRDefault="00394038" w:rsidP="00394038">
      <w:pPr>
        <w:rPr>
          <w:rFonts w:asciiTheme="minorHAnsi" w:hAnsiTheme="minorHAnsi" w:cstheme="minorHAnsi"/>
          <w:sz w:val="24"/>
          <w:szCs w:val="24"/>
        </w:rPr>
      </w:pPr>
    </w:p>
    <w:p w14:paraId="54A487C8"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Please encourage patients to keep a log of their exercise behaviour in their STAMINA diary. It should be emphasised that the STAMINA diary is personal to the patient and will not be read by others, unless requested. For example, some patients may want support completing their STAMINA diary. Support the patient to become independent in completing their STAMINA diary. </w:t>
      </w:r>
    </w:p>
    <w:p w14:paraId="46F9E609" w14:textId="77777777" w:rsidR="00394038" w:rsidRPr="00394038" w:rsidRDefault="00394038" w:rsidP="00394038">
      <w:pPr>
        <w:rPr>
          <w:rStyle w:val="st1"/>
          <w:rFonts w:asciiTheme="minorHAnsi" w:hAnsiTheme="minorHAnsi" w:cstheme="minorHAnsi"/>
          <w:sz w:val="24"/>
          <w:szCs w:val="24"/>
          <w:lang w:eastAsia="en-US"/>
        </w:rPr>
      </w:pPr>
    </w:p>
    <w:p w14:paraId="7BFAD410" w14:textId="77777777" w:rsidR="00394038" w:rsidRPr="00394038" w:rsidRDefault="00394038" w:rsidP="00394038">
      <w:pPr>
        <w:pStyle w:val="Body"/>
        <w:spacing w:line="240" w:lineRule="auto"/>
        <w:jc w:val="both"/>
        <w:rPr>
          <w:rFonts w:asciiTheme="minorHAnsi" w:hAnsiTheme="minorHAnsi" w:cstheme="minorHAnsi"/>
          <w:b/>
          <w:bCs/>
          <w:color w:val="002060"/>
          <w:lang w:val="en-US"/>
        </w:rPr>
      </w:pPr>
      <w:r w:rsidRPr="00394038">
        <w:rPr>
          <w:rFonts w:asciiTheme="minorHAnsi" w:hAnsiTheme="minorHAnsi" w:cstheme="minorHAnsi"/>
          <w:b/>
          <w:bCs/>
          <w:color w:val="002060"/>
          <w:lang w:val="en-US"/>
        </w:rPr>
        <w:t>Reinforcement and reward</w:t>
      </w:r>
    </w:p>
    <w:p w14:paraId="60A6601F" w14:textId="77777777" w:rsidR="00394038" w:rsidRPr="00394038" w:rsidRDefault="00394038" w:rsidP="00394038">
      <w:pPr>
        <w:rPr>
          <w:rFonts w:asciiTheme="minorHAnsi" w:hAnsiTheme="minorHAnsi" w:cstheme="minorHAnsi"/>
          <w:sz w:val="24"/>
          <w:szCs w:val="24"/>
        </w:rPr>
      </w:pPr>
      <w:r w:rsidRPr="00394038">
        <w:rPr>
          <w:rStyle w:val="st1"/>
          <w:rFonts w:asciiTheme="minorHAnsi" w:hAnsiTheme="minorHAnsi" w:cstheme="minorHAnsi"/>
          <w:sz w:val="24"/>
          <w:szCs w:val="24"/>
          <w:lang w:val="en-US"/>
        </w:rPr>
        <w:lastRenderedPageBreak/>
        <w:t>If someone sets a goal, rewards can be a helpful way to reinforce the behavior and the process and thus achieve success. Rewards should be identified by the person and usually small rewards e.g., buying a magazine, a haircut, buying a lottery ticket.  Some people do work towards a bigger reward e.g., by putting money saved from smoking towards a holiday, but this is for the individual to decide.</w:t>
      </w:r>
    </w:p>
    <w:p w14:paraId="69C27E45" w14:textId="77777777" w:rsidR="00394038" w:rsidRPr="00394038" w:rsidRDefault="00394038" w:rsidP="00394038">
      <w:pPr>
        <w:rPr>
          <w:rFonts w:asciiTheme="minorHAnsi" w:hAnsiTheme="minorHAnsi" w:cstheme="minorHAnsi"/>
          <w:b/>
          <w:bCs/>
          <w:sz w:val="24"/>
          <w:szCs w:val="24"/>
        </w:rPr>
      </w:pPr>
    </w:p>
    <w:p w14:paraId="65730451" w14:textId="77777777" w:rsidR="00394038" w:rsidRPr="00394038" w:rsidRDefault="00394038" w:rsidP="00394038">
      <w:pPr>
        <w:rPr>
          <w:rFonts w:asciiTheme="minorHAnsi" w:hAnsiTheme="minorHAnsi" w:cstheme="minorHAnsi"/>
          <w:b/>
          <w:bCs/>
          <w:color w:val="002060"/>
          <w:sz w:val="24"/>
          <w:szCs w:val="24"/>
        </w:rPr>
      </w:pPr>
      <w:r w:rsidRPr="00394038">
        <w:rPr>
          <w:rFonts w:asciiTheme="minorHAnsi" w:hAnsiTheme="minorHAnsi" w:cstheme="minorHAnsi"/>
          <w:b/>
          <w:bCs/>
          <w:color w:val="002060"/>
          <w:sz w:val="24"/>
          <w:szCs w:val="24"/>
        </w:rPr>
        <w:t>Forming and maintaining habits</w:t>
      </w:r>
    </w:p>
    <w:p w14:paraId="08797CCF"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Habits are behavioural patterns that are formed through repetition and tend to occur without thinking about them. For example, putting your seatbelt on when you get into a car. Once habits are formed people are more likely to continue with that desired behaviour e.g., continue exercising twice a week following tapered supervision. </w:t>
      </w:r>
    </w:p>
    <w:p w14:paraId="37B5BB76" w14:textId="77777777" w:rsidR="00394038" w:rsidRPr="00394038" w:rsidRDefault="00394038" w:rsidP="00394038">
      <w:pPr>
        <w:rPr>
          <w:rFonts w:asciiTheme="minorHAnsi" w:hAnsiTheme="minorHAnsi" w:cstheme="minorHAnsi"/>
          <w:sz w:val="24"/>
          <w:szCs w:val="24"/>
        </w:rPr>
      </w:pPr>
    </w:p>
    <w:p w14:paraId="51E5626D"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Prompt patients to develop an exercise habit by scheduling sessions at the same time each week, where possible. As patients transition to group supervision and tapered supervision, thereafter, encourage patients to continue exercising independently at the same time each week. </w:t>
      </w:r>
    </w:p>
    <w:p w14:paraId="67FDD127" w14:textId="77777777" w:rsidR="00394038" w:rsidRPr="00394038" w:rsidRDefault="00394038" w:rsidP="00394038">
      <w:pPr>
        <w:rPr>
          <w:rFonts w:asciiTheme="minorHAnsi" w:hAnsiTheme="minorHAnsi" w:cstheme="minorHAnsi"/>
          <w:sz w:val="24"/>
          <w:szCs w:val="24"/>
        </w:rPr>
      </w:pPr>
    </w:p>
    <w:p w14:paraId="0F4DB20B" w14:textId="77777777" w:rsidR="00394038" w:rsidRPr="00394038" w:rsidRDefault="00394038" w:rsidP="00394038">
      <w:pPr>
        <w:rPr>
          <w:rFonts w:asciiTheme="minorHAnsi" w:hAnsiTheme="minorHAnsi" w:cstheme="minorHAnsi"/>
          <w:sz w:val="24"/>
          <w:szCs w:val="24"/>
        </w:rPr>
      </w:pPr>
      <w:r w:rsidRPr="00394038">
        <w:rPr>
          <w:rFonts w:asciiTheme="minorHAnsi" w:hAnsiTheme="minorHAnsi" w:cstheme="minorHAnsi"/>
          <w:sz w:val="24"/>
          <w:szCs w:val="24"/>
        </w:rPr>
        <w:t xml:space="preserve">To help maintain exercise habits, prompt the patient to think about the actions they take leading up to their weekly exercise sessions. Then prompt patients how important it is to maintain these actions for exercise maintenance. For example, 'always packing a gym bag the night before an exercise session'. </w:t>
      </w:r>
    </w:p>
    <w:p w14:paraId="2821C8AA" w14:textId="77777777" w:rsidR="00394038" w:rsidRPr="00394038" w:rsidRDefault="00394038">
      <w:pPr>
        <w:rPr>
          <w:rFonts w:asciiTheme="minorHAnsi" w:hAnsiTheme="minorHAnsi" w:cstheme="minorHAnsi"/>
          <w:sz w:val="24"/>
          <w:szCs w:val="24"/>
        </w:rPr>
      </w:pPr>
    </w:p>
    <w:sectPr w:rsidR="00394038" w:rsidRPr="003940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F2D73" w14:textId="77777777" w:rsidR="001E0066" w:rsidRDefault="001E0066" w:rsidP="000669E5">
      <w:r>
        <w:separator/>
      </w:r>
    </w:p>
  </w:endnote>
  <w:endnote w:type="continuationSeparator" w:id="0">
    <w:p w14:paraId="3E69050D" w14:textId="77777777" w:rsidR="001E0066" w:rsidRDefault="001E0066" w:rsidP="0006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2B23" w14:textId="35979F4B" w:rsidR="000669E5" w:rsidRDefault="00334FC5">
    <w:pPr>
      <w:pStyle w:val="Footer"/>
    </w:pPr>
    <w:r>
      <w:t>V1.0 08/10/2021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8A15" w14:textId="77777777" w:rsidR="001E0066" w:rsidRDefault="001E0066" w:rsidP="000669E5">
      <w:r>
        <w:separator/>
      </w:r>
    </w:p>
  </w:footnote>
  <w:footnote w:type="continuationSeparator" w:id="0">
    <w:p w14:paraId="60EC0DB7" w14:textId="77777777" w:rsidR="001E0066" w:rsidRDefault="001E0066" w:rsidP="0006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98D8" w14:textId="35F82207" w:rsidR="000669E5" w:rsidRDefault="000669E5">
    <w:pPr>
      <w:pStyle w:val="Header"/>
    </w:pPr>
    <w:r>
      <w:rPr>
        <w:noProof/>
      </w:rPr>
      <w:drawing>
        <wp:anchor distT="0" distB="0" distL="114300" distR="114300" simplePos="0" relativeHeight="251659264" behindDoc="0" locked="0" layoutInCell="1" allowOverlap="1" wp14:anchorId="0B3E32AC" wp14:editId="7A552979">
          <wp:simplePos x="0" y="0"/>
          <wp:positionH relativeFrom="margin">
            <wp:align>center</wp:align>
          </wp:positionH>
          <wp:positionV relativeFrom="paragraph">
            <wp:posOffset>-448310</wp:posOffset>
          </wp:positionV>
          <wp:extent cx="6956425" cy="908685"/>
          <wp:effectExtent l="0" t="0" r="0" b="5715"/>
          <wp:wrapSquare wrapText="bothSides"/>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6425" cy="908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277"/>
    <w:multiLevelType w:val="hybridMultilevel"/>
    <w:tmpl w:val="B04E1DC0"/>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Times New Roman"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Times New Roman"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Times New Roman" w:hint="default"/>
      </w:rPr>
    </w:lvl>
    <w:lvl w:ilvl="8" w:tplc="08090005">
      <w:start w:val="1"/>
      <w:numFmt w:val="bullet"/>
      <w:lvlText w:val=""/>
      <w:lvlJc w:val="left"/>
      <w:pPr>
        <w:ind w:left="7898" w:hanging="360"/>
      </w:pPr>
      <w:rPr>
        <w:rFonts w:ascii="Wingdings" w:hAnsi="Wingdings" w:hint="default"/>
      </w:rPr>
    </w:lvl>
  </w:abstractNum>
  <w:abstractNum w:abstractNumId="1" w15:restartNumberingAfterBreak="0">
    <w:nsid w:val="036977AB"/>
    <w:multiLevelType w:val="hybridMultilevel"/>
    <w:tmpl w:val="52D4F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EA3332"/>
    <w:multiLevelType w:val="hybridMultilevel"/>
    <w:tmpl w:val="8B8E3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8765BB"/>
    <w:multiLevelType w:val="hybridMultilevel"/>
    <w:tmpl w:val="E93AF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A141E0"/>
    <w:multiLevelType w:val="hybridMultilevel"/>
    <w:tmpl w:val="C67AE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AB200F"/>
    <w:multiLevelType w:val="hybridMultilevel"/>
    <w:tmpl w:val="4E92C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D06A38"/>
    <w:multiLevelType w:val="hybridMultilevel"/>
    <w:tmpl w:val="11E4C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B71CF"/>
    <w:multiLevelType w:val="hybridMultilevel"/>
    <w:tmpl w:val="BF326B32"/>
    <w:lvl w:ilvl="0" w:tplc="04090003">
      <w:start w:val="1"/>
      <w:numFmt w:val="bullet"/>
      <w:lvlText w:val="o"/>
      <w:lvlJc w:val="left"/>
      <w:pPr>
        <w:ind w:left="1440" w:hanging="360"/>
      </w:pPr>
      <w:rPr>
        <w:rFonts w:ascii="Courier New" w:hAnsi="Courier New" w:cs="Times New Roman" w:hint="default"/>
        <w:b w:val="0"/>
        <w:i w:val="0"/>
        <w:caps w:val="0"/>
        <w:smallCaps w:val="0"/>
        <w:strike w:val="0"/>
        <w:dstrike w:val="0"/>
        <w:color w:val="000000"/>
        <w:spacing w:val="0"/>
        <w:w w:val="100"/>
        <w:kern w:val="0"/>
        <w:position w:val="0"/>
        <w:u w:val="none"/>
        <w:effect w:val="none"/>
        <w:vertAlign w:val="baseline"/>
      </w:rPr>
    </w:lvl>
    <w:lvl w:ilvl="1" w:tplc="62D04E4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rPr>
    </w:lvl>
    <w:lvl w:ilvl="2" w:tplc="8090719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rPr>
    </w:lvl>
    <w:lvl w:ilvl="3" w:tplc="248C50F4">
      <w:start w:val="1"/>
      <w:numFmt w:val="bullet"/>
      <w:lvlText w:val="•"/>
      <w:lvlJc w:val="left"/>
      <w:pPr>
        <w:tabs>
          <w:tab w:val="left" w:pos="720"/>
        </w:tabs>
        <w:ind w:left="2880" w:hanging="360"/>
      </w:pPr>
      <w:rPr>
        <w:rFonts w:ascii="Symbol" w:eastAsia="Times New Roman" w:hAnsi="Symbol"/>
        <w:b w:val="0"/>
        <w:i w:val="0"/>
        <w:caps w:val="0"/>
        <w:smallCaps w:val="0"/>
        <w:strike w:val="0"/>
        <w:dstrike w:val="0"/>
        <w:color w:val="000000"/>
        <w:spacing w:val="0"/>
        <w:w w:val="100"/>
        <w:kern w:val="0"/>
        <w:position w:val="0"/>
        <w:u w:val="none"/>
        <w:effect w:val="none"/>
        <w:vertAlign w:val="baseline"/>
      </w:rPr>
    </w:lvl>
    <w:lvl w:ilvl="4" w:tplc="14403D90">
      <w:start w:val="1"/>
      <w:numFmt w:val="bullet"/>
      <w:lvlText w:val="o"/>
      <w:lvlJc w:val="left"/>
      <w:pPr>
        <w:tabs>
          <w:tab w:val="left" w:pos="720"/>
        </w:tabs>
        <w:ind w:left="3600" w:hanging="360"/>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rPr>
    </w:lvl>
    <w:lvl w:ilvl="5" w:tplc="51F0C6B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rPr>
    </w:lvl>
    <w:lvl w:ilvl="6" w:tplc="642C6DFE">
      <w:start w:val="1"/>
      <w:numFmt w:val="bullet"/>
      <w:lvlText w:val="•"/>
      <w:lvlJc w:val="left"/>
      <w:pPr>
        <w:tabs>
          <w:tab w:val="left" w:pos="720"/>
        </w:tabs>
        <w:ind w:left="5040" w:hanging="360"/>
      </w:pPr>
      <w:rPr>
        <w:rFonts w:ascii="Symbol" w:eastAsia="Times New Roman" w:hAnsi="Symbol"/>
        <w:b w:val="0"/>
        <w:i w:val="0"/>
        <w:caps w:val="0"/>
        <w:smallCaps w:val="0"/>
        <w:strike w:val="0"/>
        <w:dstrike w:val="0"/>
        <w:color w:val="000000"/>
        <w:spacing w:val="0"/>
        <w:w w:val="100"/>
        <w:kern w:val="0"/>
        <w:position w:val="0"/>
        <w:u w:val="none"/>
        <w:effect w:val="none"/>
        <w:vertAlign w:val="baseline"/>
      </w:rPr>
    </w:lvl>
    <w:lvl w:ilvl="7" w:tplc="1520D34C">
      <w:start w:val="1"/>
      <w:numFmt w:val="bullet"/>
      <w:lvlText w:val="o"/>
      <w:lvlJc w:val="left"/>
      <w:pPr>
        <w:tabs>
          <w:tab w:val="left" w:pos="720"/>
        </w:tabs>
        <w:ind w:left="5760" w:hanging="360"/>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rPr>
    </w:lvl>
    <w:lvl w:ilvl="8" w:tplc="A43C437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rPr>
    </w:lvl>
  </w:abstractNum>
  <w:abstractNum w:abstractNumId="8" w15:restartNumberingAfterBreak="0">
    <w:nsid w:val="24410321"/>
    <w:multiLevelType w:val="hybridMultilevel"/>
    <w:tmpl w:val="919ED262"/>
    <w:lvl w:ilvl="0" w:tplc="08090001">
      <w:start w:val="1"/>
      <w:numFmt w:val="bullet"/>
      <w:lvlText w:val=""/>
      <w:lvlJc w:val="left"/>
      <w:pPr>
        <w:ind w:left="720" w:hanging="360"/>
      </w:pPr>
      <w:rPr>
        <w:rFonts w:ascii="Symbol" w:hAnsi="Symbol" w:hint="default"/>
        <w:b w:val="0"/>
        <w:i w:val="0"/>
        <w:caps w:val="0"/>
        <w:smallCaps w:val="0"/>
        <w:strike w:val="0"/>
        <w:dstrike w:val="0"/>
        <w:color w:val="000000"/>
        <w:spacing w:val="0"/>
        <w:w w:val="100"/>
        <w:kern w:val="0"/>
        <w:position w:val="0"/>
        <w:u w:val="none"/>
        <w:effect w:val="none"/>
        <w:vertAlign w:val="baseline"/>
      </w:rPr>
    </w:lvl>
    <w:lvl w:ilvl="1" w:tplc="A7CAA0F8">
      <w:start w:val="1"/>
      <w:numFmt w:val="bullet"/>
      <w:lvlText w:val="o"/>
      <w:lvlJc w:val="left"/>
      <w:pPr>
        <w:ind w:left="1440" w:hanging="360"/>
      </w:pPr>
      <w:rPr>
        <w:rFonts w:ascii="Courier New" w:eastAsia="Times New Roman" w:hAnsi="Courier New"/>
        <w:b w:val="0"/>
        <w:i w:val="0"/>
        <w:caps w:val="0"/>
        <w:smallCaps w:val="0"/>
        <w:strike w:val="0"/>
        <w:dstrike w:val="0"/>
        <w:color w:val="000000"/>
        <w:spacing w:val="0"/>
        <w:w w:val="100"/>
        <w:kern w:val="0"/>
        <w:position w:val="0"/>
        <w:u w:val="none"/>
        <w:effect w:val="none"/>
        <w:vertAlign w:val="baseline"/>
      </w:rPr>
    </w:lvl>
    <w:lvl w:ilvl="2" w:tplc="E2CE8478">
      <w:start w:val="1"/>
      <w:numFmt w:val="bullet"/>
      <w:lvlText w:val="▪"/>
      <w:lvlJc w:val="left"/>
      <w:pPr>
        <w:ind w:left="2160" w:hanging="360"/>
      </w:pPr>
      <w:rPr>
        <w:rFonts w:ascii="Courier New" w:eastAsia="Times New Roman" w:hAnsi="Courier New"/>
        <w:b w:val="0"/>
        <w:i w:val="0"/>
        <w:caps w:val="0"/>
        <w:smallCaps w:val="0"/>
        <w:strike w:val="0"/>
        <w:dstrike w:val="0"/>
        <w:color w:val="000000"/>
        <w:spacing w:val="0"/>
        <w:w w:val="100"/>
        <w:kern w:val="0"/>
        <w:position w:val="0"/>
        <w:u w:val="none"/>
        <w:effect w:val="none"/>
        <w:vertAlign w:val="baseline"/>
      </w:rPr>
    </w:lvl>
    <w:lvl w:ilvl="3" w:tplc="08090001">
      <w:start w:val="1"/>
      <w:numFmt w:val="bullet"/>
      <w:lvlText w:val=""/>
      <w:lvlJc w:val="left"/>
      <w:pPr>
        <w:ind w:left="2880" w:hanging="360"/>
      </w:pPr>
      <w:rPr>
        <w:rFonts w:ascii="Symbol" w:hAnsi="Symbol" w:hint="default"/>
        <w:b w:val="0"/>
        <w:i w:val="0"/>
        <w:caps w:val="0"/>
        <w:smallCaps w:val="0"/>
        <w:strike w:val="0"/>
        <w:dstrike w:val="0"/>
        <w:color w:val="000000"/>
        <w:spacing w:val="0"/>
        <w:w w:val="100"/>
        <w:kern w:val="0"/>
        <w:position w:val="0"/>
        <w:u w:val="none"/>
        <w:effect w:val="none"/>
        <w:vertAlign w:val="baseline"/>
      </w:rPr>
    </w:lvl>
    <w:lvl w:ilvl="4" w:tplc="01264E8E">
      <w:start w:val="1"/>
      <w:numFmt w:val="bullet"/>
      <w:lvlText w:val="o"/>
      <w:lvlJc w:val="left"/>
      <w:pPr>
        <w:ind w:left="3600" w:hanging="360"/>
      </w:pPr>
      <w:rPr>
        <w:rFonts w:ascii="Courier New" w:eastAsia="Times New Roman" w:hAnsi="Courier New"/>
        <w:b w:val="0"/>
        <w:i w:val="0"/>
        <w:caps w:val="0"/>
        <w:smallCaps w:val="0"/>
        <w:strike w:val="0"/>
        <w:dstrike w:val="0"/>
        <w:color w:val="000000"/>
        <w:spacing w:val="0"/>
        <w:w w:val="100"/>
        <w:kern w:val="0"/>
        <w:position w:val="0"/>
        <w:u w:val="none"/>
        <w:effect w:val="none"/>
        <w:vertAlign w:val="baseline"/>
      </w:rPr>
    </w:lvl>
    <w:lvl w:ilvl="5" w:tplc="1BDE5DB0">
      <w:start w:val="1"/>
      <w:numFmt w:val="bullet"/>
      <w:lvlText w:val="▪"/>
      <w:lvlJc w:val="left"/>
      <w:pPr>
        <w:ind w:left="4320" w:hanging="360"/>
      </w:pPr>
      <w:rPr>
        <w:rFonts w:ascii="Courier New" w:eastAsia="Times New Roman" w:hAnsi="Courier New"/>
        <w:b w:val="0"/>
        <w:i w:val="0"/>
        <w:caps w:val="0"/>
        <w:smallCaps w:val="0"/>
        <w:strike w:val="0"/>
        <w:dstrike w:val="0"/>
        <w:color w:val="000000"/>
        <w:spacing w:val="0"/>
        <w:w w:val="100"/>
        <w:kern w:val="0"/>
        <w:position w:val="0"/>
        <w:u w:val="none"/>
        <w:effect w:val="none"/>
        <w:vertAlign w:val="baseline"/>
      </w:rPr>
    </w:lvl>
    <w:lvl w:ilvl="6" w:tplc="97B0E6DC">
      <w:start w:val="1"/>
      <w:numFmt w:val="bullet"/>
      <w:lvlText w:val="•"/>
      <w:lvlJc w:val="left"/>
      <w:pPr>
        <w:ind w:left="5040" w:hanging="360"/>
      </w:pPr>
      <w:rPr>
        <w:rFonts w:ascii="Courier New" w:eastAsia="Times New Roman" w:hAnsi="Courier New"/>
        <w:b w:val="0"/>
        <w:i w:val="0"/>
        <w:caps w:val="0"/>
        <w:smallCaps w:val="0"/>
        <w:strike w:val="0"/>
        <w:dstrike w:val="0"/>
        <w:color w:val="000000"/>
        <w:spacing w:val="0"/>
        <w:w w:val="100"/>
        <w:kern w:val="0"/>
        <w:position w:val="0"/>
        <w:u w:val="none"/>
        <w:effect w:val="none"/>
        <w:vertAlign w:val="baseline"/>
      </w:rPr>
    </w:lvl>
    <w:lvl w:ilvl="7" w:tplc="3574F2CC">
      <w:start w:val="1"/>
      <w:numFmt w:val="bullet"/>
      <w:lvlText w:val="o"/>
      <w:lvlJc w:val="left"/>
      <w:pPr>
        <w:ind w:left="5760" w:hanging="360"/>
      </w:pPr>
      <w:rPr>
        <w:rFonts w:ascii="Courier New" w:eastAsia="Times New Roman" w:hAnsi="Courier New"/>
        <w:b w:val="0"/>
        <w:i w:val="0"/>
        <w:caps w:val="0"/>
        <w:smallCaps w:val="0"/>
        <w:strike w:val="0"/>
        <w:dstrike w:val="0"/>
        <w:color w:val="000000"/>
        <w:spacing w:val="0"/>
        <w:w w:val="100"/>
        <w:kern w:val="0"/>
        <w:position w:val="0"/>
        <w:u w:val="none"/>
        <w:effect w:val="none"/>
        <w:vertAlign w:val="baseline"/>
      </w:rPr>
    </w:lvl>
    <w:lvl w:ilvl="8" w:tplc="26B09E7C">
      <w:start w:val="1"/>
      <w:numFmt w:val="bullet"/>
      <w:lvlText w:val="▪"/>
      <w:lvlJc w:val="left"/>
      <w:pPr>
        <w:ind w:left="6480" w:hanging="360"/>
      </w:pPr>
      <w:rPr>
        <w:rFonts w:ascii="Courier New" w:eastAsia="Times New Roman" w:hAnsi="Courier New"/>
        <w:b w:val="0"/>
        <w:i w:val="0"/>
        <w:caps w:val="0"/>
        <w:smallCaps w:val="0"/>
        <w:strike w:val="0"/>
        <w:dstrike w:val="0"/>
        <w:color w:val="000000"/>
        <w:spacing w:val="0"/>
        <w:w w:val="100"/>
        <w:kern w:val="0"/>
        <w:position w:val="0"/>
        <w:u w:val="none"/>
        <w:effect w:val="none"/>
        <w:vertAlign w:val="baseline"/>
      </w:rPr>
    </w:lvl>
  </w:abstractNum>
  <w:abstractNum w:abstractNumId="9" w15:restartNumberingAfterBreak="0">
    <w:nsid w:val="2DAF3BAC"/>
    <w:multiLevelType w:val="hybridMultilevel"/>
    <w:tmpl w:val="C96E3F4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5D43583"/>
    <w:multiLevelType w:val="multilevel"/>
    <w:tmpl w:val="23FAA432"/>
    <w:lvl w:ilvl="0">
      <w:start w:val="5"/>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413A0509"/>
    <w:multiLevelType w:val="hybridMultilevel"/>
    <w:tmpl w:val="BBDEE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26409B"/>
    <w:multiLevelType w:val="hybridMultilevel"/>
    <w:tmpl w:val="646AC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DC6111"/>
    <w:multiLevelType w:val="hybridMultilevel"/>
    <w:tmpl w:val="04A47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DF7C73"/>
    <w:multiLevelType w:val="hybridMultilevel"/>
    <w:tmpl w:val="58D4147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CF4CED"/>
    <w:multiLevelType w:val="hybridMultilevel"/>
    <w:tmpl w:val="B7E69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291D1A"/>
    <w:multiLevelType w:val="hybridMultilevel"/>
    <w:tmpl w:val="56821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151F64"/>
    <w:multiLevelType w:val="hybridMultilevel"/>
    <w:tmpl w:val="CF4AF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E0C12E5"/>
    <w:multiLevelType w:val="hybridMultilevel"/>
    <w:tmpl w:val="ECE82732"/>
    <w:lvl w:ilvl="0" w:tplc="04090001">
      <w:start w:val="1"/>
      <w:numFmt w:val="bullet"/>
      <w:lvlText w:val=""/>
      <w:lvlJc w:val="left"/>
      <w:pPr>
        <w:ind w:left="720" w:hanging="360"/>
      </w:pPr>
      <w:rPr>
        <w:rFonts w:ascii="Symbol" w:hAnsi="Symbol" w:hint="default"/>
      </w:rPr>
    </w:lvl>
    <w:lvl w:ilvl="1" w:tplc="319A519A">
      <w:start w:val="1"/>
      <w:numFmt w:val="bullet"/>
      <w:lvlText w:val="o"/>
      <w:lvlJc w:val="left"/>
      <w:pPr>
        <w:ind w:left="1440" w:hanging="360"/>
      </w:pPr>
      <w:rPr>
        <w:rFonts w:ascii="Courier New" w:hAnsi="Courier New"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B64DC4"/>
    <w:multiLevelType w:val="hybridMultilevel"/>
    <w:tmpl w:val="75B8B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B62BB0"/>
    <w:multiLevelType w:val="hybridMultilevel"/>
    <w:tmpl w:val="5E102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3E3843"/>
    <w:multiLevelType w:val="hybridMultilevel"/>
    <w:tmpl w:val="C26C4494"/>
    <w:lvl w:ilvl="0" w:tplc="0FDCCB16">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7C4A6BD3"/>
    <w:multiLevelType w:val="hybridMultilevel"/>
    <w:tmpl w:val="B3821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num>
  <w:num w:numId="7">
    <w:abstractNumId w:val="20"/>
  </w:num>
  <w:num w:numId="8">
    <w:abstractNumId w:val="16"/>
  </w:num>
  <w:num w:numId="9">
    <w:abstractNumId w:val="13"/>
  </w:num>
  <w:num w:numId="10">
    <w:abstractNumId w:val="4"/>
  </w:num>
  <w:num w:numId="11">
    <w:abstractNumId w:val="0"/>
  </w:num>
  <w:num w:numId="12">
    <w:abstractNumId w:val="11"/>
  </w:num>
  <w:num w:numId="13">
    <w:abstractNumId w:val="2"/>
  </w:num>
  <w:num w:numId="14">
    <w:abstractNumId w:val="15"/>
  </w:num>
  <w:num w:numId="15">
    <w:abstractNumId w:val="3"/>
  </w:num>
  <w:num w:numId="16">
    <w:abstractNumId w:val="12"/>
  </w:num>
  <w:num w:numId="17">
    <w:abstractNumId w:val="5"/>
  </w:num>
  <w:num w:numId="18">
    <w:abstractNumId w:val="17"/>
  </w:num>
  <w:num w:numId="19">
    <w:abstractNumId w:val="1"/>
  </w:num>
  <w:num w:numId="20">
    <w:abstractNumId w:val="18"/>
  </w:num>
  <w:num w:numId="21">
    <w:abstractNumId w:val="8"/>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38"/>
    <w:rsid w:val="000669E5"/>
    <w:rsid w:val="00115120"/>
    <w:rsid w:val="001E0066"/>
    <w:rsid w:val="00334FC5"/>
    <w:rsid w:val="00394038"/>
    <w:rsid w:val="00395C5D"/>
    <w:rsid w:val="0095288D"/>
    <w:rsid w:val="00BA1E90"/>
    <w:rsid w:val="00D5630D"/>
    <w:rsid w:val="00DC2520"/>
    <w:rsid w:val="00E85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A398"/>
  <w15:chartTrackingRefBased/>
  <w15:docId w15:val="{9472E936-9066-41CC-9BF6-61EC7B2A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038"/>
    <w:pPr>
      <w:spacing w:after="0" w:line="240" w:lineRule="auto"/>
    </w:pPr>
    <w:rPr>
      <w:rFonts w:ascii="Calibri" w:hAnsi="Calibri" w:cs="Calibri"/>
    </w:rPr>
  </w:style>
  <w:style w:type="paragraph" w:styleId="Heading1">
    <w:name w:val="heading 1"/>
    <w:basedOn w:val="Normal"/>
    <w:link w:val="Heading1Char"/>
    <w:uiPriority w:val="9"/>
    <w:qFormat/>
    <w:rsid w:val="00394038"/>
    <w:pPr>
      <w:keepNext/>
      <w:spacing w:before="240" w:line="254"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038"/>
    <w:rPr>
      <w:rFonts w:ascii="Calibri Light" w:hAnsi="Calibri Light" w:cs="Calibri Light"/>
      <w:color w:val="2F5496"/>
      <w:kern w:val="36"/>
      <w:sz w:val="32"/>
      <w:szCs w:val="32"/>
    </w:rPr>
  </w:style>
  <w:style w:type="paragraph" w:styleId="BodyText2">
    <w:name w:val="Body Text 2"/>
    <w:basedOn w:val="Normal"/>
    <w:link w:val="BodyText2Char"/>
    <w:uiPriority w:val="99"/>
    <w:semiHidden/>
    <w:unhideWhenUsed/>
    <w:rsid w:val="00394038"/>
    <w:pPr>
      <w:spacing w:after="200" w:line="480" w:lineRule="auto"/>
      <w:jc w:val="both"/>
    </w:pPr>
    <w:rPr>
      <w:rFonts w:ascii="Arial" w:hAnsi="Arial" w:cs="Arial"/>
      <w:color w:val="000000"/>
    </w:rPr>
  </w:style>
  <w:style w:type="character" w:customStyle="1" w:styleId="BodyText2Char">
    <w:name w:val="Body Text 2 Char"/>
    <w:basedOn w:val="DefaultParagraphFont"/>
    <w:link w:val="BodyText2"/>
    <w:uiPriority w:val="99"/>
    <w:semiHidden/>
    <w:rsid w:val="00394038"/>
    <w:rPr>
      <w:rFonts w:ascii="Arial" w:hAnsi="Arial" w:cs="Arial"/>
      <w:color w:val="000000"/>
    </w:rPr>
  </w:style>
  <w:style w:type="character" w:customStyle="1" w:styleId="ListParagraphChar">
    <w:name w:val="List Paragraph Char"/>
    <w:basedOn w:val="DefaultParagraphFont"/>
    <w:link w:val="ListParagraph"/>
    <w:uiPriority w:val="34"/>
    <w:locked/>
    <w:rsid w:val="00394038"/>
  </w:style>
  <w:style w:type="paragraph" w:styleId="ListParagraph">
    <w:name w:val="List Paragraph"/>
    <w:basedOn w:val="Normal"/>
    <w:link w:val="ListParagraphChar"/>
    <w:uiPriority w:val="34"/>
    <w:qFormat/>
    <w:rsid w:val="00394038"/>
    <w:pPr>
      <w:ind w:left="720"/>
      <w:contextualSpacing/>
    </w:pPr>
    <w:rPr>
      <w:rFonts w:asciiTheme="minorHAnsi" w:hAnsiTheme="minorHAnsi" w:cstheme="minorBidi"/>
    </w:rPr>
  </w:style>
  <w:style w:type="paragraph" w:customStyle="1" w:styleId="Body">
    <w:name w:val="Body"/>
    <w:basedOn w:val="Normal"/>
    <w:rsid w:val="00394038"/>
    <w:pPr>
      <w:spacing w:line="360" w:lineRule="auto"/>
    </w:pPr>
    <w:rPr>
      <w:color w:val="000000"/>
      <w:sz w:val="24"/>
      <w:szCs w:val="24"/>
    </w:rPr>
  </w:style>
  <w:style w:type="character" w:customStyle="1" w:styleId="st1">
    <w:name w:val="st1"/>
    <w:basedOn w:val="DefaultParagraphFont"/>
    <w:rsid w:val="00394038"/>
    <w:rPr>
      <w:lang w:eastAsia="x-none"/>
    </w:rPr>
  </w:style>
  <w:style w:type="paragraph" w:styleId="Header">
    <w:name w:val="header"/>
    <w:basedOn w:val="Normal"/>
    <w:link w:val="HeaderChar"/>
    <w:uiPriority w:val="99"/>
    <w:unhideWhenUsed/>
    <w:rsid w:val="000669E5"/>
    <w:pPr>
      <w:tabs>
        <w:tab w:val="center" w:pos="4513"/>
        <w:tab w:val="right" w:pos="9026"/>
      </w:tabs>
    </w:pPr>
  </w:style>
  <w:style w:type="character" w:customStyle="1" w:styleId="HeaderChar">
    <w:name w:val="Header Char"/>
    <w:basedOn w:val="DefaultParagraphFont"/>
    <w:link w:val="Header"/>
    <w:uiPriority w:val="99"/>
    <w:rsid w:val="000669E5"/>
    <w:rPr>
      <w:rFonts w:ascii="Calibri" w:hAnsi="Calibri" w:cs="Calibri"/>
    </w:rPr>
  </w:style>
  <w:style w:type="paragraph" w:styleId="Footer">
    <w:name w:val="footer"/>
    <w:basedOn w:val="Normal"/>
    <w:link w:val="FooterChar"/>
    <w:uiPriority w:val="99"/>
    <w:unhideWhenUsed/>
    <w:rsid w:val="000669E5"/>
    <w:pPr>
      <w:tabs>
        <w:tab w:val="center" w:pos="4513"/>
        <w:tab w:val="right" w:pos="9026"/>
      </w:tabs>
    </w:pPr>
  </w:style>
  <w:style w:type="character" w:customStyle="1" w:styleId="FooterChar">
    <w:name w:val="Footer Char"/>
    <w:basedOn w:val="DefaultParagraphFont"/>
    <w:link w:val="Footer"/>
    <w:uiPriority w:val="99"/>
    <w:rsid w:val="000669E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2670</Words>
  <Characters>15219</Characters>
  <Application>Microsoft Office Word</Application>
  <DocSecurity>4</DocSecurity>
  <Lines>126</Lines>
  <Paragraphs>35</Paragraphs>
  <ScaleCrop>false</ScaleCrop>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 Sophie</dc:creator>
  <cp:keywords/>
  <dc:description/>
  <cp:lastModifiedBy>Reale, Sophie</cp:lastModifiedBy>
  <cp:revision>2</cp:revision>
  <dcterms:created xsi:type="dcterms:W3CDTF">2021-12-21T10:02:00Z</dcterms:created>
  <dcterms:modified xsi:type="dcterms:W3CDTF">2021-12-21T10:02:00Z</dcterms:modified>
</cp:coreProperties>
</file>